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D55C" w14:textId="77777777" w:rsidR="007D6BA7" w:rsidRDefault="007D6BA7" w:rsidP="00035E38">
      <w:pPr>
        <w:pStyle w:val="a6"/>
      </w:pPr>
      <w:bookmarkStart w:id="0" w:name="_GoBack"/>
      <w:bookmarkEnd w:id="0"/>
      <w:r>
        <w:t>Закон РФ от 23 сентября 1992 г. N 3523-I</w:t>
      </w:r>
    </w:p>
    <w:p w14:paraId="4B550F20" w14:textId="77777777" w:rsidR="007D6BA7" w:rsidRDefault="007D6BA7" w:rsidP="00035E38">
      <w:pPr>
        <w:pStyle w:val="a6"/>
      </w:pPr>
      <w:r>
        <w:t>"О правовой охране программ для электронных вычислительных машин и баз данных"</w:t>
      </w:r>
    </w:p>
    <w:p w14:paraId="19321D43" w14:textId="77777777" w:rsidR="007D6BA7" w:rsidRPr="00B42C88" w:rsidRDefault="007D6BA7" w:rsidP="007D6BA7">
      <w:pPr>
        <w:rPr>
          <w:rStyle w:val="af1"/>
        </w:rPr>
      </w:pPr>
      <w:r w:rsidRPr="00081DEE">
        <w:rPr>
          <w:rStyle w:val="af1"/>
        </w:rPr>
        <w:t>(с изменениями от 24 декабря 2002 г., 2 ноября 2004 г.)</w:t>
      </w:r>
    </w:p>
    <w:sdt>
      <w:sdtPr>
        <w:rPr>
          <w:rFonts w:asciiTheme="minorHAnsi" w:eastAsiaTheme="minorEastAsia" w:hAnsiTheme="minorHAnsi" w:cstheme="minorBidi"/>
          <w:b w:val="0"/>
          <w:bCs w:val="0"/>
          <w:i/>
          <w:iCs/>
          <w:color w:val="auto"/>
          <w:spacing w:val="0"/>
          <w:sz w:val="22"/>
          <w:szCs w:val="22"/>
          <w:u w:val="none"/>
        </w:rPr>
        <w:id w:val="-992417558"/>
        <w:docPartObj>
          <w:docPartGallery w:val="Table of Contents"/>
          <w:docPartUnique/>
        </w:docPartObj>
      </w:sdtPr>
      <w:sdtEndPr/>
      <w:sdtContent>
        <w:p w14:paraId="5C28CAB9" w14:textId="58CA42AA" w:rsidR="00C8608C" w:rsidRDefault="00C8608C">
          <w:pPr>
            <w:pStyle w:val="af6"/>
          </w:pPr>
          <w:r>
            <w:t>Оглавление</w:t>
          </w:r>
        </w:p>
        <w:p w14:paraId="5A1EB30D" w14:textId="77777777" w:rsidR="00C8608C" w:rsidRDefault="00C8608C">
          <w:pPr>
            <w:pStyle w:val="11"/>
            <w:tabs>
              <w:tab w:val="right" w:leader="dot" w:pos="9820"/>
            </w:tabs>
            <w:rPr>
              <w:noProof/>
              <w:lang w:eastAsia="ru-RU"/>
            </w:rPr>
          </w:pPr>
          <w:r>
            <w:fldChar w:fldCharType="begin"/>
          </w:r>
          <w:r>
            <w:instrText xml:space="preserve"> TOC \o "1-3" \h \z \u </w:instrText>
          </w:r>
          <w:r>
            <w:fldChar w:fldCharType="separate"/>
          </w:r>
          <w:hyperlink w:anchor="_Toc258072178" w:history="1">
            <w:r w:rsidRPr="004C0F87">
              <w:rPr>
                <w:rStyle w:val="af7"/>
                <w:noProof/>
              </w:rPr>
              <w:t>Глава 1. Общие положения</w:t>
            </w:r>
            <w:r>
              <w:rPr>
                <w:noProof/>
                <w:webHidden/>
              </w:rPr>
              <w:tab/>
            </w:r>
            <w:r>
              <w:rPr>
                <w:noProof/>
                <w:webHidden/>
              </w:rPr>
              <w:fldChar w:fldCharType="begin"/>
            </w:r>
            <w:r>
              <w:rPr>
                <w:noProof/>
                <w:webHidden/>
              </w:rPr>
              <w:instrText xml:space="preserve"> PAGEREF _Toc258072178 \h </w:instrText>
            </w:r>
            <w:r>
              <w:rPr>
                <w:noProof/>
                <w:webHidden/>
              </w:rPr>
            </w:r>
            <w:r>
              <w:rPr>
                <w:noProof/>
                <w:webHidden/>
              </w:rPr>
              <w:fldChar w:fldCharType="separate"/>
            </w:r>
            <w:r>
              <w:rPr>
                <w:noProof/>
                <w:webHidden/>
              </w:rPr>
              <w:t>1</w:t>
            </w:r>
            <w:r>
              <w:rPr>
                <w:noProof/>
                <w:webHidden/>
              </w:rPr>
              <w:fldChar w:fldCharType="end"/>
            </w:r>
          </w:hyperlink>
        </w:p>
        <w:p w14:paraId="66C7F0DB" w14:textId="77777777" w:rsidR="00C8608C" w:rsidRDefault="00E07FE2">
          <w:pPr>
            <w:pStyle w:val="24"/>
            <w:tabs>
              <w:tab w:val="right" w:leader="dot" w:pos="9820"/>
            </w:tabs>
            <w:rPr>
              <w:noProof/>
              <w:lang w:eastAsia="ru-RU"/>
            </w:rPr>
          </w:pPr>
          <w:hyperlink w:anchor="_Toc258072179" w:history="1">
            <w:r w:rsidR="00C8608C" w:rsidRPr="004C0F87">
              <w:rPr>
                <w:rStyle w:val="af7"/>
                <w:noProof/>
              </w:rPr>
              <w:t>Статья 1. Основные понятия</w:t>
            </w:r>
            <w:r w:rsidR="00C8608C">
              <w:rPr>
                <w:noProof/>
                <w:webHidden/>
              </w:rPr>
              <w:tab/>
            </w:r>
            <w:r w:rsidR="00C8608C">
              <w:rPr>
                <w:noProof/>
                <w:webHidden/>
              </w:rPr>
              <w:fldChar w:fldCharType="begin"/>
            </w:r>
            <w:r w:rsidR="00C8608C">
              <w:rPr>
                <w:noProof/>
                <w:webHidden/>
              </w:rPr>
              <w:instrText xml:space="preserve"> PAGEREF _Toc258072179 \h </w:instrText>
            </w:r>
            <w:r w:rsidR="00C8608C">
              <w:rPr>
                <w:noProof/>
                <w:webHidden/>
              </w:rPr>
            </w:r>
            <w:r w:rsidR="00C8608C">
              <w:rPr>
                <w:noProof/>
                <w:webHidden/>
              </w:rPr>
              <w:fldChar w:fldCharType="separate"/>
            </w:r>
            <w:r w:rsidR="00C8608C">
              <w:rPr>
                <w:noProof/>
                <w:webHidden/>
              </w:rPr>
              <w:t>1</w:t>
            </w:r>
            <w:r w:rsidR="00C8608C">
              <w:rPr>
                <w:noProof/>
                <w:webHidden/>
              </w:rPr>
              <w:fldChar w:fldCharType="end"/>
            </w:r>
          </w:hyperlink>
        </w:p>
        <w:p w14:paraId="1F6FFA6C" w14:textId="77777777" w:rsidR="00C8608C" w:rsidRDefault="00E07FE2">
          <w:pPr>
            <w:pStyle w:val="24"/>
            <w:tabs>
              <w:tab w:val="right" w:leader="dot" w:pos="9820"/>
            </w:tabs>
            <w:rPr>
              <w:noProof/>
              <w:lang w:eastAsia="ru-RU"/>
            </w:rPr>
          </w:pPr>
          <w:hyperlink w:anchor="_Toc258072180" w:history="1">
            <w:r w:rsidR="00C8608C" w:rsidRPr="004C0F87">
              <w:rPr>
                <w:rStyle w:val="af7"/>
                <w:noProof/>
              </w:rPr>
              <w:t>Статья 2. Отношения, регулируемые настоящим Законом</w:t>
            </w:r>
            <w:r w:rsidR="00C8608C">
              <w:rPr>
                <w:noProof/>
                <w:webHidden/>
              </w:rPr>
              <w:tab/>
            </w:r>
            <w:r w:rsidR="00C8608C">
              <w:rPr>
                <w:noProof/>
                <w:webHidden/>
              </w:rPr>
              <w:fldChar w:fldCharType="begin"/>
            </w:r>
            <w:r w:rsidR="00C8608C">
              <w:rPr>
                <w:noProof/>
                <w:webHidden/>
              </w:rPr>
              <w:instrText xml:space="preserve"> PAGEREF _Toc258072180 \h </w:instrText>
            </w:r>
            <w:r w:rsidR="00C8608C">
              <w:rPr>
                <w:noProof/>
                <w:webHidden/>
              </w:rPr>
            </w:r>
            <w:r w:rsidR="00C8608C">
              <w:rPr>
                <w:noProof/>
                <w:webHidden/>
              </w:rPr>
              <w:fldChar w:fldCharType="separate"/>
            </w:r>
            <w:r w:rsidR="00C8608C">
              <w:rPr>
                <w:noProof/>
                <w:webHidden/>
              </w:rPr>
              <w:t>2</w:t>
            </w:r>
            <w:r w:rsidR="00C8608C">
              <w:rPr>
                <w:noProof/>
                <w:webHidden/>
              </w:rPr>
              <w:fldChar w:fldCharType="end"/>
            </w:r>
          </w:hyperlink>
        </w:p>
        <w:p w14:paraId="25E6B430" w14:textId="77777777" w:rsidR="00C8608C" w:rsidRDefault="00E07FE2">
          <w:pPr>
            <w:pStyle w:val="24"/>
            <w:tabs>
              <w:tab w:val="right" w:leader="dot" w:pos="9820"/>
            </w:tabs>
            <w:rPr>
              <w:noProof/>
              <w:lang w:eastAsia="ru-RU"/>
            </w:rPr>
          </w:pPr>
          <w:hyperlink w:anchor="_Toc258072181" w:history="1">
            <w:r w:rsidR="00C8608C" w:rsidRPr="004C0F87">
              <w:rPr>
                <w:rStyle w:val="af7"/>
                <w:noProof/>
              </w:rPr>
              <w:t>Статья 3. Объект правовой охраны</w:t>
            </w:r>
            <w:r w:rsidR="00C8608C">
              <w:rPr>
                <w:noProof/>
                <w:webHidden/>
              </w:rPr>
              <w:tab/>
            </w:r>
            <w:r w:rsidR="00C8608C">
              <w:rPr>
                <w:noProof/>
                <w:webHidden/>
              </w:rPr>
              <w:fldChar w:fldCharType="begin"/>
            </w:r>
            <w:r w:rsidR="00C8608C">
              <w:rPr>
                <w:noProof/>
                <w:webHidden/>
              </w:rPr>
              <w:instrText xml:space="preserve"> PAGEREF _Toc258072181 \h </w:instrText>
            </w:r>
            <w:r w:rsidR="00C8608C">
              <w:rPr>
                <w:noProof/>
                <w:webHidden/>
              </w:rPr>
            </w:r>
            <w:r w:rsidR="00C8608C">
              <w:rPr>
                <w:noProof/>
                <w:webHidden/>
              </w:rPr>
              <w:fldChar w:fldCharType="separate"/>
            </w:r>
            <w:r w:rsidR="00C8608C">
              <w:rPr>
                <w:noProof/>
                <w:webHidden/>
              </w:rPr>
              <w:t>2</w:t>
            </w:r>
            <w:r w:rsidR="00C8608C">
              <w:rPr>
                <w:noProof/>
                <w:webHidden/>
              </w:rPr>
              <w:fldChar w:fldCharType="end"/>
            </w:r>
          </w:hyperlink>
        </w:p>
        <w:p w14:paraId="1E9B5CB2" w14:textId="77777777" w:rsidR="00C8608C" w:rsidRDefault="00E07FE2">
          <w:pPr>
            <w:pStyle w:val="24"/>
            <w:tabs>
              <w:tab w:val="right" w:leader="dot" w:pos="9820"/>
            </w:tabs>
            <w:rPr>
              <w:noProof/>
              <w:lang w:eastAsia="ru-RU"/>
            </w:rPr>
          </w:pPr>
          <w:hyperlink w:anchor="_Toc258072182" w:history="1">
            <w:r w:rsidR="00C8608C" w:rsidRPr="004C0F87">
              <w:rPr>
                <w:rStyle w:val="af7"/>
                <w:noProof/>
              </w:rPr>
              <w:t>Статья 4. Условия признания авторского права</w:t>
            </w:r>
            <w:r w:rsidR="00C8608C">
              <w:rPr>
                <w:noProof/>
                <w:webHidden/>
              </w:rPr>
              <w:tab/>
            </w:r>
            <w:r w:rsidR="00C8608C">
              <w:rPr>
                <w:noProof/>
                <w:webHidden/>
              </w:rPr>
              <w:fldChar w:fldCharType="begin"/>
            </w:r>
            <w:r w:rsidR="00C8608C">
              <w:rPr>
                <w:noProof/>
                <w:webHidden/>
              </w:rPr>
              <w:instrText xml:space="preserve"> PAGEREF _Toc258072182 \h </w:instrText>
            </w:r>
            <w:r w:rsidR="00C8608C">
              <w:rPr>
                <w:noProof/>
                <w:webHidden/>
              </w:rPr>
            </w:r>
            <w:r w:rsidR="00C8608C">
              <w:rPr>
                <w:noProof/>
                <w:webHidden/>
              </w:rPr>
              <w:fldChar w:fldCharType="separate"/>
            </w:r>
            <w:r w:rsidR="00C8608C">
              <w:rPr>
                <w:noProof/>
                <w:webHidden/>
              </w:rPr>
              <w:t>3</w:t>
            </w:r>
            <w:r w:rsidR="00C8608C">
              <w:rPr>
                <w:noProof/>
                <w:webHidden/>
              </w:rPr>
              <w:fldChar w:fldCharType="end"/>
            </w:r>
          </w:hyperlink>
        </w:p>
        <w:p w14:paraId="493FE88A" w14:textId="77777777" w:rsidR="00C8608C" w:rsidRDefault="00E07FE2">
          <w:pPr>
            <w:pStyle w:val="24"/>
            <w:tabs>
              <w:tab w:val="right" w:leader="dot" w:pos="9820"/>
            </w:tabs>
            <w:rPr>
              <w:noProof/>
              <w:lang w:eastAsia="ru-RU"/>
            </w:rPr>
          </w:pPr>
          <w:hyperlink w:anchor="_Toc258072183" w:history="1">
            <w:r w:rsidR="00C8608C" w:rsidRPr="004C0F87">
              <w:rPr>
                <w:rStyle w:val="af7"/>
                <w:noProof/>
              </w:rPr>
              <w:t>Статья 5. Авторское право на базу данных</w:t>
            </w:r>
            <w:r w:rsidR="00C8608C">
              <w:rPr>
                <w:noProof/>
                <w:webHidden/>
              </w:rPr>
              <w:tab/>
            </w:r>
            <w:r w:rsidR="00C8608C">
              <w:rPr>
                <w:noProof/>
                <w:webHidden/>
              </w:rPr>
              <w:fldChar w:fldCharType="begin"/>
            </w:r>
            <w:r w:rsidR="00C8608C">
              <w:rPr>
                <w:noProof/>
                <w:webHidden/>
              </w:rPr>
              <w:instrText xml:space="preserve"> PAGEREF _Toc258072183 \h </w:instrText>
            </w:r>
            <w:r w:rsidR="00C8608C">
              <w:rPr>
                <w:noProof/>
                <w:webHidden/>
              </w:rPr>
            </w:r>
            <w:r w:rsidR="00C8608C">
              <w:rPr>
                <w:noProof/>
                <w:webHidden/>
              </w:rPr>
              <w:fldChar w:fldCharType="separate"/>
            </w:r>
            <w:r w:rsidR="00C8608C">
              <w:rPr>
                <w:noProof/>
                <w:webHidden/>
              </w:rPr>
              <w:t>3</w:t>
            </w:r>
            <w:r w:rsidR="00C8608C">
              <w:rPr>
                <w:noProof/>
                <w:webHidden/>
              </w:rPr>
              <w:fldChar w:fldCharType="end"/>
            </w:r>
          </w:hyperlink>
        </w:p>
        <w:p w14:paraId="33C8C1BD" w14:textId="77777777" w:rsidR="00C8608C" w:rsidRDefault="00E07FE2">
          <w:pPr>
            <w:pStyle w:val="24"/>
            <w:tabs>
              <w:tab w:val="right" w:leader="dot" w:pos="9820"/>
            </w:tabs>
            <w:rPr>
              <w:noProof/>
              <w:lang w:eastAsia="ru-RU"/>
            </w:rPr>
          </w:pPr>
          <w:hyperlink w:anchor="_Toc258072184" w:history="1">
            <w:r w:rsidR="00C8608C" w:rsidRPr="004C0F87">
              <w:rPr>
                <w:rStyle w:val="af7"/>
                <w:noProof/>
              </w:rPr>
              <w:t>Статья 6. Срок действия авторского права</w:t>
            </w:r>
            <w:r w:rsidR="00C8608C">
              <w:rPr>
                <w:noProof/>
                <w:webHidden/>
              </w:rPr>
              <w:tab/>
            </w:r>
            <w:r w:rsidR="00C8608C">
              <w:rPr>
                <w:noProof/>
                <w:webHidden/>
              </w:rPr>
              <w:fldChar w:fldCharType="begin"/>
            </w:r>
            <w:r w:rsidR="00C8608C">
              <w:rPr>
                <w:noProof/>
                <w:webHidden/>
              </w:rPr>
              <w:instrText xml:space="preserve"> PAGEREF _Toc258072184 \h </w:instrText>
            </w:r>
            <w:r w:rsidR="00C8608C">
              <w:rPr>
                <w:noProof/>
                <w:webHidden/>
              </w:rPr>
            </w:r>
            <w:r w:rsidR="00C8608C">
              <w:rPr>
                <w:noProof/>
                <w:webHidden/>
              </w:rPr>
              <w:fldChar w:fldCharType="separate"/>
            </w:r>
            <w:r w:rsidR="00C8608C">
              <w:rPr>
                <w:noProof/>
                <w:webHidden/>
              </w:rPr>
              <w:t>3</w:t>
            </w:r>
            <w:r w:rsidR="00C8608C">
              <w:rPr>
                <w:noProof/>
                <w:webHidden/>
              </w:rPr>
              <w:fldChar w:fldCharType="end"/>
            </w:r>
          </w:hyperlink>
        </w:p>
        <w:p w14:paraId="37BD2DB4" w14:textId="77777777" w:rsidR="00C8608C" w:rsidRDefault="00E07FE2">
          <w:pPr>
            <w:pStyle w:val="24"/>
            <w:tabs>
              <w:tab w:val="right" w:leader="dot" w:pos="9820"/>
            </w:tabs>
            <w:rPr>
              <w:noProof/>
              <w:lang w:eastAsia="ru-RU"/>
            </w:rPr>
          </w:pPr>
          <w:hyperlink w:anchor="_Toc258072185" w:history="1">
            <w:r w:rsidR="00C8608C" w:rsidRPr="004C0F87">
              <w:rPr>
                <w:rStyle w:val="af7"/>
                <w:noProof/>
              </w:rPr>
              <w:t>Статья 7. Сфера действия настоящего Закона</w:t>
            </w:r>
            <w:r w:rsidR="00C8608C">
              <w:rPr>
                <w:noProof/>
                <w:webHidden/>
              </w:rPr>
              <w:tab/>
            </w:r>
            <w:r w:rsidR="00C8608C">
              <w:rPr>
                <w:noProof/>
                <w:webHidden/>
              </w:rPr>
              <w:fldChar w:fldCharType="begin"/>
            </w:r>
            <w:r w:rsidR="00C8608C">
              <w:rPr>
                <w:noProof/>
                <w:webHidden/>
              </w:rPr>
              <w:instrText xml:space="preserve"> PAGEREF _Toc258072185 \h </w:instrText>
            </w:r>
            <w:r w:rsidR="00C8608C">
              <w:rPr>
                <w:noProof/>
                <w:webHidden/>
              </w:rPr>
            </w:r>
            <w:r w:rsidR="00C8608C">
              <w:rPr>
                <w:noProof/>
                <w:webHidden/>
              </w:rPr>
              <w:fldChar w:fldCharType="separate"/>
            </w:r>
            <w:r w:rsidR="00C8608C">
              <w:rPr>
                <w:noProof/>
                <w:webHidden/>
              </w:rPr>
              <w:t>4</w:t>
            </w:r>
            <w:r w:rsidR="00C8608C">
              <w:rPr>
                <w:noProof/>
                <w:webHidden/>
              </w:rPr>
              <w:fldChar w:fldCharType="end"/>
            </w:r>
          </w:hyperlink>
        </w:p>
        <w:p w14:paraId="6F8F1526" w14:textId="77777777" w:rsidR="00C8608C" w:rsidRDefault="00E07FE2">
          <w:pPr>
            <w:pStyle w:val="11"/>
            <w:tabs>
              <w:tab w:val="right" w:leader="dot" w:pos="9820"/>
            </w:tabs>
            <w:rPr>
              <w:noProof/>
              <w:lang w:eastAsia="ru-RU"/>
            </w:rPr>
          </w:pPr>
          <w:hyperlink w:anchor="_Toc258072186" w:history="1">
            <w:r w:rsidR="00C8608C" w:rsidRPr="004C0F87">
              <w:rPr>
                <w:rStyle w:val="af7"/>
                <w:noProof/>
              </w:rPr>
              <w:t>Глава 2. Авторские права</w:t>
            </w:r>
            <w:r w:rsidR="00C8608C">
              <w:rPr>
                <w:noProof/>
                <w:webHidden/>
              </w:rPr>
              <w:tab/>
            </w:r>
            <w:r w:rsidR="00C8608C">
              <w:rPr>
                <w:noProof/>
                <w:webHidden/>
              </w:rPr>
              <w:fldChar w:fldCharType="begin"/>
            </w:r>
            <w:r w:rsidR="00C8608C">
              <w:rPr>
                <w:noProof/>
                <w:webHidden/>
              </w:rPr>
              <w:instrText xml:space="preserve"> PAGEREF _Toc258072186 \h </w:instrText>
            </w:r>
            <w:r w:rsidR="00C8608C">
              <w:rPr>
                <w:noProof/>
                <w:webHidden/>
              </w:rPr>
            </w:r>
            <w:r w:rsidR="00C8608C">
              <w:rPr>
                <w:noProof/>
                <w:webHidden/>
              </w:rPr>
              <w:fldChar w:fldCharType="separate"/>
            </w:r>
            <w:r w:rsidR="00C8608C">
              <w:rPr>
                <w:noProof/>
                <w:webHidden/>
              </w:rPr>
              <w:t>4</w:t>
            </w:r>
            <w:r w:rsidR="00C8608C">
              <w:rPr>
                <w:noProof/>
                <w:webHidden/>
              </w:rPr>
              <w:fldChar w:fldCharType="end"/>
            </w:r>
          </w:hyperlink>
        </w:p>
        <w:p w14:paraId="5F2B4CF0" w14:textId="77777777" w:rsidR="00C8608C" w:rsidRDefault="00E07FE2">
          <w:pPr>
            <w:pStyle w:val="24"/>
            <w:tabs>
              <w:tab w:val="right" w:leader="dot" w:pos="9820"/>
            </w:tabs>
            <w:rPr>
              <w:noProof/>
              <w:lang w:eastAsia="ru-RU"/>
            </w:rPr>
          </w:pPr>
          <w:hyperlink w:anchor="_Toc258072187" w:history="1">
            <w:r w:rsidR="00C8608C" w:rsidRPr="004C0F87">
              <w:rPr>
                <w:rStyle w:val="af7"/>
                <w:noProof/>
              </w:rPr>
              <w:t>Статья 8. Авторство</w:t>
            </w:r>
            <w:r w:rsidR="00C8608C">
              <w:rPr>
                <w:noProof/>
                <w:webHidden/>
              </w:rPr>
              <w:tab/>
            </w:r>
            <w:r w:rsidR="00C8608C">
              <w:rPr>
                <w:noProof/>
                <w:webHidden/>
              </w:rPr>
              <w:fldChar w:fldCharType="begin"/>
            </w:r>
            <w:r w:rsidR="00C8608C">
              <w:rPr>
                <w:noProof/>
                <w:webHidden/>
              </w:rPr>
              <w:instrText xml:space="preserve"> PAGEREF _Toc258072187 \h </w:instrText>
            </w:r>
            <w:r w:rsidR="00C8608C">
              <w:rPr>
                <w:noProof/>
                <w:webHidden/>
              </w:rPr>
            </w:r>
            <w:r w:rsidR="00C8608C">
              <w:rPr>
                <w:noProof/>
                <w:webHidden/>
              </w:rPr>
              <w:fldChar w:fldCharType="separate"/>
            </w:r>
            <w:r w:rsidR="00C8608C">
              <w:rPr>
                <w:noProof/>
                <w:webHidden/>
              </w:rPr>
              <w:t>4</w:t>
            </w:r>
            <w:r w:rsidR="00C8608C">
              <w:rPr>
                <w:noProof/>
                <w:webHidden/>
              </w:rPr>
              <w:fldChar w:fldCharType="end"/>
            </w:r>
          </w:hyperlink>
        </w:p>
        <w:p w14:paraId="1B336FE0" w14:textId="77777777" w:rsidR="00C8608C" w:rsidRDefault="00E07FE2">
          <w:pPr>
            <w:pStyle w:val="24"/>
            <w:tabs>
              <w:tab w:val="right" w:leader="dot" w:pos="9820"/>
            </w:tabs>
            <w:rPr>
              <w:noProof/>
              <w:lang w:eastAsia="ru-RU"/>
            </w:rPr>
          </w:pPr>
          <w:hyperlink w:anchor="_Toc258072188" w:history="1">
            <w:r w:rsidR="00C8608C" w:rsidRPr="004C0F87">
              <w:rPr>
                <w:rStyle w:val="af7"/>
                <w:noProof/>
              </w:rPr>
              <w:t>Статья 9. Личные права</w:t>
            </w:r>
            <w:r w:rsidR="00C8608C">
              <w:rPr>
                <w:noProof/>
                <w:webHidden/>
              </w:rPr>
              <w:tab/>
            </w:r>
            <w:r w:rsidR="00C8608C">
              <w:rPr>
                <w:noProof/>
                <w:webHidden/>
              </w:rPr>
              <w:fldChar w:fldCharType="begin"/>
            </w:r>
            <w:r w:rsidR="00C8608C">
              <w:rPr>
                <w:noProof/>
                <w:webHidden/>
              </w:rPr>
              <w:instrText xml:space="preserve"> PAGEREF _Toc258072188 \h </w:instrText>
            </w:r>
            <w:r w:rsidR="00C8608C">
              <w:rPr>
                <w:noProof/>
                <w:webHidden/>
              </w:rPr>
            </w:r>
            <w:r w:rsidR="00C8608C">
              <w:rPr>
                <w:noProof/>
                <w:webHidden/>
              </w:rPr>
              <w:fldChar w:fldCharType="separate"/>
            </w:r>
            <w:r w:rsidR="00C8608C">
              <w:rPr>
                <w:noProof/>
                <w:webHidden/>
              </w:rPr>
              <w:t>4</w:t>
            </w:r>
            <w:r w:rsidR="00C8608C">
              <w:rPr>
                <w:noProof/>
                <w:webHidden/>
              </w:rPr>
              <w:fldChar w:fldCharType="end"/>
            </w:r>
          </w:hyperlink>
        </w:p>
        <w:p w14:paraId="1F57B24E" w14:textId="77777777" w:rsidR="00C8608C" w:rsidRDefault="00E07FE2">
          <w:pPr>
            <w:pStyle w:val="24"/>
            <w:tabs>
              <w:tab w:val="right" w:leader="dot" w:pos="9820"/>
            </w:tabs>
            <w:rPr>
              <w:noProof/>
              <w:lang w:eastAsia="ru-RU"/>
            </w:rPr>
          </w:pPr>
          <w:hyperlink w:anchor="_Toc258072189" w:history="1">
            <w:r w:rsidR="00C8608C" w:rsidRPr="004C0F87">
              <w:rPr>
                <w:rStyle w:val="af7"/>
                <w:noProof/>
              </w:rPr>
              <w:t>Статья 10. Исключительное право</w:t>
            </w:r>
            <w:r w:rsidR="00C8608C">
              <w:rPr>
                <w:noProof/>
                <w:webHidden/>
              </w:rPr>
              <w:tab/>
            </w:r>
            <w:r w:rsidR="00C8608C">
              <w:rPr>
                <w:noProof/>
                <w:webHidden/>
              </w:rPr>
              <w:fldChar w:fldCharType="begin"/>
            </w:r>
            <w:r w:rsidR="00C8608C">
              <w:rPr>
                <w:noProof/>
                <w:webHidden/>
              </w:rPr>
              <w:instrText xml:space="preserve"> PAGEREF _Toc258072189 \h </w:instrText>
            </w:r>
            <w:r w:rsidR="00C8608C">
              <w:rPr>
                <w:noProof/>
                <w:webHidden/>
              </w:rPr>
            </w:r>
            <w:r w:rsidR="00C8608C">
              <w:rPr>
                <w:noProof/>
                <w:webHidden/>
              </w:rPr>
              <w:fldChar w:fldCharType="separate"/>
            </w:r>
            <w:r w:rsidR="00C8608C">
              <w:rPr>
                <w:noProof/>
                <w:webHidden/>
              </w:rPr>
              <w:t>5</w:t>
            </w:r>
            <w:r w:rsidR="00C8608C">
              <w:rPr>
                <w:noProof/>
                <w:webHidden/>
              </w:rPr>
              <w:fldChar w:fldCharType="end"/>
            </w:r>
          </w:hyperlink>
        </w:p>
        <w:p w14:paraId="02600A38" w14:textId="77777777" w:rsidR="00C8608C" w:rsidRDefault="00E07FE2">
          <w:pPr>
            <w:pStyle w:val="24"/>
            <w:tabs>
              <w:tab w:val="right" w:leader="dot" w:pos="9820"/>
            </w:tabs>
            <w:rPr>
              <w:noProof/>
              <w:lang w:eastAsia="ru-RU"/>
            </w:rPr>
          </w:pPr>
          <w:hyperlink w:anchor="_Toc258072190" w:history="1">
            <w:r w:rsidR="00C8608C" w:rsidRPr="004C0F87">
              <w:rPr>
                <w:rStyle w:val="af7"/>
                <w:noProof/>
              </w:rPr>
              <w:t>Статья 11. Передача исключительного права</w:t>
            </w:r>
            <w:r w:rsidR="00C8608C">
              <w:rPr>
                <w:noProof/>
                <w:webHidden/>
              </w:rPr>
              <w:tab/>
            </w:r>
            <w:r w:rsidR="00C8608C">
              <w:rPr>
                <w:noProof/>
                <w:webHidden/>
              </w:rPr>
              <w:fldChar w:fldCharType="begin"/>
            </w:r>
            <w:r w:rsidR="00C8608C">
              <w:rPr>
                <w:noProof/>
                <w:webHidden/>
              </w:rPr>
              <w:instrText xml:space="preserve"> PAGEREF _Toc258072190 \h </w:instrText>
            </w:r>
            <w:r w:rsidR="00C8608C">
              <w:rPr>
                <w:noProof/>
                <w:webHidden/>
              </w:rPr>
            </w:r>
            <w:r w:rsidR="00C8608C">
              <w:rPr>
                <w:noProof/>
                <w:webHidden/>
              </w:rPr>
              <w:fldChar w:fldCharType="separate"/>
            </w:r>
            <w:r w:rsidR="00C8608C">
              <w:rPr>
                <w:noProof/>
                <w:webHidden/>
              </w:rPr>
              <w:t>5</w:t>
            </w:r>
            <w:r w:rsidR="00C8608C">
              <w:rPr>
                <w:noProof/>
                <w:webHidden/>
              </w:rPr>
              <w:fldChar w:fldCharType="end"/>
            </w:r>
          </w:hyperlink>
        </w:p>
        <w:p w14:paraId="3974BC71" w14:textId="77777777" w:rsidR="00C8608C" w:rsidRDefault="00E07FE2">
          <w:pPr>
            <w:pStyle w:val="24"/>
            <w:tabs>
              <w:tab w:val="right" w:leader="dot" w:pos="9820"/>
            </w:tabs>
            <w:rPr>
              <w:noProof/>
              <w:lang w:eastAsia="ru-RU"/>
            </w:rPr>
          </w:pPr>
          <w:hyperlink w:anchor="_Toc258072191" w:history="1">
            <w:r w:rsidR="00C8608C" w:rsidRPr="004C0F87">
              <w:rPr>
                <w:rStyle w:val="af7"/>
                <w:noProof/>
              </w:rPr>
              <w:t>Статья 12. Принадлежность исключительного права на программу для ЭВМ или базу данных</w:t>
            </w:r>
            <w:r w:rsidR="00C8608C">
              <w:rPr>
                <w:noProof/>
                <w:webHidden/>
              </w:rPr>
              <w:tab/>
            </w:r>
            <w:r w:rsidR="00C8608C">
              <w:rPr>
                <w:noProof/>
                <w:webHidden/>
              </w:rPr>
              <w:fldChar w:fldCharType="begin"/>
            </w:r>
            <w:r w:rsidR="00C8608C">
              <w:rPr>
                <w:noProof/>
                <w:webHidden/>
              </w:rPr>
              <w:instrText xml:space="preserve"> PAGEREF _Toc258072191 \h </w:instrText>
            </w:r>
            <w:r w:rsidR="00C8608C">
              <w:rPr>
                <w:noProof/>
                <w:webHidden/>
              </w:rPr>
            </w:r>
            <w:r w:rsidR="00C8608C">
              <w:rPr>
                <w:noProof/>
                <w:webHidden/>
              </w:rPr>
              <w:fldChar w:fldCharType="separate"/>
            </w:r>
            <w:r w:rsidR="00C8608C">
              <w:rPr>
                <w:noProof/>
                <w:webHidden/>
              </w:rPr>
              <w:t>5</w:t>
            </w:r>
            <w:r w:rsidR="00C8608C">
              <w:rPr>
                <w:noProof/>
                <w:webHidden/>
              </w:rPr>
              <w:fldChar w:fldCharType="end"/>
            </w:r>
          </w:hyperlink>
        </w:p>
        <w:p w14:paraId="4E6E1A70" w14:textId="77777777" w:rsidR="00C8608C" w:rsidRDefault="00E07FE2">
          <w:pPr>
            <w:pStyle w:val="24"/>
            <w:tabs>
              <w:tab w:val="right" w:leader="dot" w:pos="9820"/>
            </w:tabs>
            <w:rPr>
              <w:noProof/>
              <w:lang w:eastAsia="ru-RU"/>
            </w:rPr>
          </w:pPr>
          <w:hyperlink w:anchor="_Toc258072192" w:history="1">
            <w:r w:rsidR="00C8608C" w:rsidRPr="004C0F87">
              <w:rPr>
                <w:rStyle w:val="af7"/>
                <w:noProof/>
              </w:rPr>
              <w:t>Статья 13. Право на регистрацию</w:t>
            </w:r>
            <w:r w:rsidR="00C8608C">
              <w:rPr>
                <w:noProof/>
                <w:webHidden/>
              </w:rPr>
              <w:tab/>
            </w:r>
            <w:r w:rsidR="00C8608C">
              <w:rPr>
                <w:noProof/>
                <w:webHidden/>
              </w:rPr>
              <w:fldChar w:fldCharType="begin"/>
            </w:r>
            <w:r w:rsidR="00C8608C">
              <w:rPr>
                <w:noProof/>
                <w:webHidden/>
              </w:rPr>
              <w:instrText xml:space="preserve"> PAGEREF _Toc258072192 \h </w:instrText>
            </w:r>
            <w:r w:rsidR="00C8608C">
              <w:rPr>
                <w:noProof/>
                <w:webHidden/>
              </w:rPr>
            </w:r>
            <w:r w:rsidR="00C8608C">
              <w:rPr>
                <w:noProof/>
                <w:webHidden/>
              </w:rPr>
              <w:fldChar w:fldCharType="separate"/>
            </w:r>
            <w:r w:rsidR="00C8608C">
              <w:rPr>
                <w:noProof/>
                <w:webHidden/>
              </w:rPr>
              <w:t>6</w:t>
            </w:r>
            <w:r w:rsidR="00C8608C">
              <w:rPr>
                <w:noProof/>
                <w:webHidden/>
              </w:rPr>
              <w:fldChar w:fldCharType="end"/>
            </w:r>
          </w:hyperlink>
        </w:p>
        <w:p w14:paraId="70F90DEE" w14:textId="77777777" w:rsidR="00C8608C" w:rsidRDefault="00E07FE2">
          <w:pPr>
            <w:pStyle w:val="11"/>
            <w:tabs>
              <w:tab w:val="right" w:leader="dot" w:pos="9820"/>
            </w:tabs>
            <w:rPr>
              <w:noProof/>
              <w:lang w:eastAsia="ru-RU"/>
            </w:rPr>
          </w:pPr>
          <w:hyperlink w:anchor="_Toc258072193" w:history="1">
            <w:r w:rsidR="00C8608C" w:rsidRPr="004C0F87">
              <w:rPr>
                <w:rStyle w:val="af7"/>
                <w:noProof/>
              </w:rPr>
              <w:t>Глава 3. Использование программ для ЭВМ и баз данных</w:t>
            </w:r>
            <w:r w:rsidR="00C8608C">
              <w:rPr>
                <w:noProof/>
                <w:webHidden/>
              </w:rPr>
              <w:tab/>
            </w:r>
            <w:r w:rsidR="00C8608C">
              <w:rPr>
                <w:noProof/>
                <w:webHidden/>
              </w:rPr>
              <w:fldChar w:fldCharType="begin"/>
            </w:r>
            <w:r w:rsidR="00C8608C">
              <w:rPr>
                <w:noProof/>
                <w:webHidden/>
              </w:rPr>
              <w:instrText xml:space="preserve"> PAGEREF _Toc258072193 \h </w:instrText>
            </w:r>
            <w:r w:rsidR="00C8608C">
              <w:rPr>
                <w:noProof/>
                <w:webHidden/>
              </w:rPr>
            </w:r>
            <w:r w:rsidR="00C8608C">
              <w:rPr>
                <w:noProof/>
                <w:webHidden/>
              </w:rPr>
              <w:fldChar w:fldCharType="separate"/>
            </w:r>
            <w:r w:rsidR="00C8608C">
              <w:rPr>
                <w:noProof/>
                <w:webHidden/>
              </w:rPr>
              <w:t>7</w:t>
            </w:r>
            <w:r w:rsidR="00C8608C">
              <w:rPr>
                <w:noProof/>
                <w:webHidden/>
              </w:rPr>
              <w:fldChar w:fldCharType="end"/>
            </w:r>
          </w:hyperlink>
        </w:p>
        <w:p w14:paraId="1D985C19" w14:textId="77777777" w:rsidR="00C8608C" w:rsidRDefault="00E07FE2">
          <w:pPr>
            <w:pStyle w:val="24"/>
            <w:tabs>
              <w:tab w:val="right" w:leader="dot" w:pos="9820"/>
            </w:tabs>
            <w:rPr>
              <w:noProof/>
              <w:lang w:eastAsia="ru-RU"/>
            </w:rPr>
          </w:pPr>
          <w:hyperlink w:anchor="_Toc258072194" w:history="1">
            <w:r w:rsidR="00C8608C" w:rsidRPr="004C0F87">
              <w:rPr>
                <w:rStyle w:val="af7"/>
                <w:noProof/>
              </w:rPr>
              <w:t>Статья 14. Использование программы для ЭВМ или базы данных по договору с правообладателем</w:t>
            </w:r>
            <w:r w:rsidR="00C8608C">
              <w:rPr>
                <w:noProof/>
                <w:webHidden/>
              </w:rPr>
              <w:tab/>
            </w:r>
            <w:r w:rsidR="00C8608C">
              <w:rPr>
                <w:noProof/>
                <w:webHidden/>
              </w:rPr>
              <w:fldChar w:fldCharType="begin"/>
            </w:r>
            <w:r w:rsidR="00C8608C">
              <w:rPr>
                <w:noProof/>
                <w:webHidden/>
              </w:rPr>
              <w:instrText xml:space="preserve"> PAGEREF _Toc258072194 \h </w:instrText>
            </w:r>
            <w:r w:rsidR="00C8608C">
              <w:rPr>
                <w:noProof/>
                <w:webHidden/>
              </w:rPr>
            </w:r>
            <w:r w:rsidR="00C8608C">
              <w:rPr>
                <w:noProof/>
                <w:webHidden/>
              </w:rPr>
              <w:fldChar w:fldCharType="separate"/>
            </w:r>
            <w:r w:rsidR="00C8608C">
              <w:rPr>
                <w:noProof/>
                <w:webHidden/>
              </w:rPr>
              <w:t>8</w:t>
            </w:r>
            <w:r w:rsidR="00C8608C">
              <w:rPr>
                <w:noProof/>
                <w:webHidden/>
              </w:rPr>
              <w:fldChar w:fldCharType="end"/>
            </w:r>
          </w:hyperlink>
        </w:p>
        <w:p w14:paraId="7911EF7D" w14:textId="77777777" w:rsidR="00C8608C" w:rsidRDefault="00E07FE2">
          <w:pPr>
            <w:pStyle w:val="24"/>
            <w:tabs>
              <w:tab w:val="right" w:leader="dot" w:pos="9820"/>
            </w:tabs>
            <w:rPr>
              <w:noProof/>
              <w:lang w:eastAsia="ru-RU"/>
            </w:rPr>
          </w:pPr>
          <w:hyperlink w:anchor="_Toc258072195" w:history="1">
            <w:r w:rsidR="00C8608C" w:rsidRPr="004C0F87">
              <w:rPr>
                <w:rStyle w:val="af7"/>
                <w:noProof/>
              </w:rPr>
              <w:t>Статья 15. Свободное воспроизведение и адаптация программы для ЭВМ или базы данных</w:t>
            </w:r>
            <w:r w:rsidR="00C8608C">
              <w:rPr>
                <w:noProof/>
                <w:webHidden/>
              </w:rPr>
              <w:tab/>
            </w:r>
            <w:r w:rsidR="00C8608C">
              <w:rPr>
                <w:noProof/>
                <w:webHidden/>
              </w:rPr>
              <w:fldChar w:fldCharType="begin"/>
            </w:r>
            <w:r w:rsidR="00C8608C">
              <w:rPr>
                <w:noProof/>
                <w:webHidden/>
              </w:rPr>
              <w:instrText xml:space="preserve"> PAGEREF _Toc258072195 \h </w:instrText>
            </w:r>
            <w:r w:rsidR="00C8608C">
              <w:rPr>
                <w:noProof/>
                <w:webHidden/>
              </w:rPr>
            </w:r>
            <w:r w:rsidR="00C8608C">
              <w:rPr>
                <w:noProof/>
                <w:webHidden/>
              </w:rPr>
              <w:fldChar w:fldCharType="separate"/>
            </w:r>
            <w:r w:rsidR="00C8608C">
              <w:rPr>
                <w:noProof/>
                <w:webHidden/>
              </w:rPr>
              <w:t>8</w:t>
            </w:r>
            <w:r w:rsidR="00C8608C">
              <w:rPr>
                <w:noProof/>
                <w:webHidden/>
              </w:rPr>
              <w:fldChar w:fldCharType="end"/>
            </w:r>
          </w:hyperlink>
        </w:p>
        <w:p w14:paraId="401D8865" w14:textId="77777777" w:rsidR="00C8608C" w:rsidRDefault="00E07FE2">
          <w:pPr>
            <w:pStyle w:val="24"/>
            <w:tabs>
              <w:tab w:val="right" w:leader="dot" w:pos="9820"/>
            </w:tabs>
            <w:rPr>
              <w:noProof/>
              <w:lang w:eastAsia="ru-RU"/>
            </w:rPr>
          </w:pPr>
          <w:hyperlink w:anchor="_Toc258072196" w:history="1">
            <w:r w:rsidR="00C8608C" w:rsidRPr="004C0F87">
              <w:rPr>
                <w:rStyle w:val="af7"/>
                <w:noProof/>
              </w:rPr>
              <w:t>Статья 16. Свободная перепродажа экземпляра программы для ЭВМ или базы данных</w:t>
            </w:r>
            <w:r w:rsidR="00C8608C">
              <w:rPr>
                <w:noProof/>
                <w:webHidden/>
              </w:rPr>
              <w:tab/>
            </w:r>
            <w:r w:rsidR="00C8608C">
              <w:rPr>
                <w:noProof/>
                <w:webHidden/>
              </w:rPr>
              <w:fldChar w:fldCharType="begin"/>
            </w:r>
            <w:r w:rsidR="00C8608C">
              <w:rPr>
                <w:noProof/>
                <w:webHidden/>
              </w:rPr>
              <w:instrText xml:space="preserve"> PAGEREF _Toc258072196 \h </w:instrText>
            </w:r>
            <w:r w:rsidR="00C8608C">
              <w:rPr>
                <w:noProof/>
                <w:webHidden/>
              </w:rPr>
            </w:r>
            <w:r w:rsidR="00C8608C">
              <w:rPr>
                <w:noProof/>
                <w:webHidden/>
              </w:rPr>
              <w:fldChar w:fldCharType="separate"/>
            </w:r>
            <w:r w:rsidR="00C8608C">
              <w:rPr>
                <w:noProof/>
                <w:webHidden/>
              </w:rPr>
              <w:t>9</w:t>
            </w:r>
            <w:r w:rsidR="00C8608C">
              <w:rPr>
                <w:noProof/>
                <w:webHidden/>
              </w:rPr>
              <w:fldChar w:fldCharType="end"/>
            </w:r>
          </w:hyperlink>
        </w:p>
        <w:p w14:paraId="48065971" w14:textId="77777777" w:rsidR="00C8608C" w:rsidRDefault="00E07FE2">
          <w:pPr>
            <w:pStyle w:val="11"/>
            <w:tabs>
              <w:tab w:val="right" w:leader="dot" w:pos="9820"/>
            </w:tabs>
            <w:rPr>
              <w:noProof/>
              <w:lang w:eastAsia="ru-RU"/>
            </w:rPr>
          </w:pPr>
          <w:hyperlink w:anchor="_Toc258072197" w:history="1">
            <w:r w:rsidR="00C8608C" w:rsidRPr="004C0F87">
              <w:rPr>
                <w:rStyle w:val="af7"/>
                <w:noProof/>
              </w:rPr>
              <w:t>Глава 4. Защита прав</w:t>
            </w:r>
            <w:r w:rsidR="00C8608C">
              <w:rPr>
                <w:noProof/>
                <w:webHidden/>
              </w:rPr>
              <w:tab/>
            </w:r>
            <w:r w:rsidR="00C8608C">
              <w:rPr>
                <w:noProof/>
                <w:webHidden/>
              </w:rPr>
              <w:fldChar w:fldCharType="begin"/>
            </w:r>
            <w:r w:rsidR="00C8608C">
              <w:rPr>
                <w:noProof/>
                <w:webHidden/>
              </w:rPr>
              <w:instrText xml:space="preserve"> PAGEREF _Toc258072197 \h </w:instrText>
            </w:r>
            <w:r w:rsidR="00C8608C">
              <w:rPr>
                <w:noProof/>
                <w:webHidden/>
              </w:rPr>
            </w:r>
            <w:r w:rsidR="00C8608C">
              <w:rPr>
                <w:noProof/>
                <w:webHidden/>
              </w:rPr>
              <w:fldChar w:fldCharType="separate"/>
            </w:r>
            <w:r w:rsidR="00C8608C">
              <w:rPr>
                <w:noProof/>
                <w:webHidden/>
              </w:rPr>
              <w:t>9</w:t>
            </w:r>
            <w:r w:rsidR="00C8608C">
              <w:rPr>
                <w:noProof/>
                <w:webHidden/>
              </w:rPr>
              <w:fldChar w:fldCharType="end"/>
            </w:r>
          </w:hyperlink>
        </w:p>
        <w:p w14:paraId="36A21A38" w14:textId="77777777" w:rsidR="00C8608C" w:rsidRDefault="00E07FE2">
          <w:pPr>
            <w:pStyle w:val="24"/>
            <w:tabs>
              <w:tab w:val="right" w:leader="dot" w:pos="9820"/>
            </w:tabs>
            <w:rPr>
              <w:noProof/>
              <w:lang w:eastAsia="ru-RU"/>
            </w:rPr>
          </w:pPr>
          <w:hyperlink w:anchor="_Toc258072198" w:history="1">
            <w:r w:rsidR="00C8608C" w:rsidRPr="004C0F87">
              <w:rPr>
                <w:rStyle w:val="af7"/>
                <w:noProof/>
              </w:rPr>
              <w:t>Статья 17. Нарушение авторских прав. Контрафактные экземпляры программы для ЭВМ или базы данных</w:t>
            </w:r>
            <w:r w:rsidR="00C8608C">
              <w:rPr>
                <w:noProof/>
                <w:webHidden/>
              </w:rPr>
              <w:tab/>
            </w:r>
            <w:r w:rsidR="00C8608C">
              <w:rPr>
                <w:noProof/>
                <w:webHidden/>
              </w:rPr>
              <w:fldChar w:fldCharType="begin"/>
            </w:r>
            <w:r w:rsidR="00C8608C">
              <w:rPr>
                <w:noProof/>
                <w:webHidden/>
              </w:rPr>
              <w:instrText xml:space="preserve"> PAGEREF _Toc258072198 \h </w:instrText>
            </w:r>
            <w:r w:rsidR="00C8608C">
              <w:rPr>
                <w:noProof/>
                <w:webHidden/>
              </w:rPr>
            </w:r>
            <w:r w:rsidR="00C8608C">
              <w:rPr>
                <w:noProof/>
                <w:webHidden/>
              </w:rPr>
              <w:fldChar w:fldCharType="separate"/>
            </w:r>
            <w:r w:rsidR="00C8608C">
              <w:rPr>
                <w:noProof/>
                <w:webHidden/>
              </w:rPr>
              <w:t>9</w:t>
            </w:r>
            <w:r w:rsidR="00C8608C">
              <w:rPr>
                <w:noProof/>
                <w:webHidden/>
              </w:rPr>
              <w:fldChar w:fldCharType="end"/>
            </w:r>
          </w:hyperlink>
        </w:p>
        <w:p w14:paraId="03D4ABD7" w14:textId="77777777" w:rsidR="00C8608C" w:rsidRDefault="00E07FE2">
          <w:pPr>
            <w:pStyle w:val="24"/>
            <w:tabs>
              <w:tab w:val="right" w:leader="dot" w:pos="9820"/>
            </w:tabs>
            <w:rPr>
              <w:noProof/>
              <w:lang w:eastAsia="ru-RU"/>
            </w:rPr>
          </w:pPr>
          <w:hyperlink w:anchor="_Toc258072199" w:history="1">
            <w:r w:rsidR="00C8608C" w:rsidRPr="004C0F87">
              <w:rPr>
                <w:rStyle w:val="af7"/>
                <w:noProof/>
              </w:rPr>
              <w:t>Статья 18. Защита прав на программу для ЭВМ и базу данных</w:t>
            </w:r>
            <w:r w:rsidR="00C8608C">
              <w:rPr>
                <w:noProof/>
                <w:webHidden/>
              </w:rPr>
              <w:tab/>
            </w:r>
            <w:r w:rsidR="00C8608C">
              <w:rPr>
                <w:noProof/>
                <w:webHidden/>
              </w:rPr>
              <w:fldChar w:fldCharType="begin"/>
            </w:r>
            <w:r w:rsidR="00C8608C">
              <w:rPr>
                <w:noProof/>
                <w:webHidden/>
              </w:rPr>
              <w:instrText xml:space="preserve"> PAGEREF _Toc258072199 \h </w:instrText>
            </w:r>
            <w:r w:rsidR="00C8608C">
              <w:rPr>
                <w:noProof/>
                <w:webHidden/>
              </w:rPr>
            </w:r>
            <w:r w:rsidR="00C8608C">
              <w:rPr>
                <w:noProof/>
                <w:webHidden/>
              </w:rPr>
              <w:fldChar w:fldCharType="separate"/>
            </w:r>
            <w:r w:rsidR="00C8608C">
              <w:rPr>
                <w:noProof/>
                <w:webHidden/>
              </w:rPr>
              <w:t>9</w:t>
            </w:r>
            <w:r w:rsidR="00C8608C">
              <w:rPr>
                <w:noProof/>
                <w:webHidden/>
              </w:rPr>
              <w:fldChar w:fldCharType="end"/>
            </w:r>
          </w:hyperlink>
        </w:p>
        <w:p w14:paraId="10D11440" w14:textId="77777777" w:rsidR="00C8608C" w:rsidRDefault="00E07FE2">
          <w:pPr>
            <w:pStyle w:val="24"/>
            <w:tabs>
              <w:tab w:val="right" w:leader="dot" w:pos="9820"/>
            </w:tabs>
            <w:rPr>
              <w:noProof/>
              <w:lang w:eastAsia="ru-RU"/>
            </w:rPr>
          </w:pPr>
          <w:hyperlink w:anchor="_Toc258072200" w:history="1">
            <w:r w:rsidR="00C8608C" w:rsidRPr="004C0F87">
              <w:rPr>
                <w:rStyle w:val="af7"/>
                <w:noProof/>
              </w:rPr>
              <w:t>Статья 19. Арест контрафактных экземпляров программы для ЭВМ или базы данных</w:t>
            </w:r>
            <w:r w:rsidR="00C8608C">
              <w:rPr>
                <w:noProof/>
                <w:webHidden/>
              </w:rPr>
              <w:tab/>
            </w:r>
            <w:r w:rsidR="00C8608C">
              <w:rPr>
                <w:noProof/>
                <w:webHidden/>
              </w:rPr>
              <w:fldChar w:fldCharType="begin"/>
            </w:r>
            <w:r w:rsidR="00C8608C">
              <w:rPr>
                <w:noProof/>
                <w:webHidden/>
              </w:rPr>
              <w:instrText xml:space="preserve"> PAGEREF _Toc258072200 \h </w:instrText>
            </w:r>
            <w:r w:rsidR="00C8608C">
              <w:rPr>
                <w:noProof/>
                <w:webHidden/>
              </w:rPr>
            </w:r>
            <w:r w:rsidR="00C8608C">
              <w:rPr>
                <w:noProof/>
                <w:webHidden/>
              </w:rPr>
              <w:fldChar w:fldCharType="separate"/>
            </w:r>
            <w:r w:rsidR="00C8608C">
              <w:rPr>
                <w:noProof/>
                <w:webHidden/>
              </w:rPr>
              <w:t>10</w:t>
            </w:r>
            <w:r w:rsidR="00C8608C">
              <w:rPr>
                <w:noProof/>
                <w:webHidden/>
              </w:rPr>
              <w:fldChar w:fldCharType="end"/>
            </w:r>
          </w:hyperlink>
        </w:p>
        <w:p w14:paraId="4002971E" w14:textId="77777777" w:rsidR="00C8608C" w:rsidRDefault="00E07FE2">
          <w:pPr>
            <w:pStyle w:val="24"/>
            <w:tabs>
              <w:tab w:val="right" w:leader="dot" w:pos="9820"/>
            </w:tabs>
            <w:rPr>
              <w:noProof/>
              <w:lang w:eastAsia="ru-RU"/>
            </w:rPr>
          </w:pPr>
          <w:hyperlink w:anchor="_Toc258072201" w:history="1">
            <w:r w:rsidR="00C8608C" w:rsidRPr="004C0F87">
              <w:rPr>
                <w:rStyle w:val="af7"/>
                <w:noProof/>
              </w:rPr>
              <w:t>Статья 20. Иные формы ответственности</w:t>
            </w:r>
            <w:r w:rsidR="00C8608C">
              <w:rPr>
                <w:noProof/>
                <w:webHidden/>
              </w:rPr>
              <w:tab/>
            </w:r>
            <w:r w:rsidR="00C8608C">
              <w:rPr>
                <w:noProof/>
                <w:webHidden/>
              </w:rPr>
              <w:fldChar w:fldCharType="begin"/>
            </w:r>
            <w:r w:rsidR="00C8608C">
              <w:rPr>
                <w:noProof/>
                <w:webHidden/>
              </w:rPr>
              <w:instrText xml:space="preserve"> PAGEREF _Toc258072201 \h </w:instrText>
            </w:r>
            <w:r w:rsidR="00C8608C">
              <w:rPr>
                <w:noProof/>
                <w:webHidden/>
              </w:rPr>
            </w:r>
            <w:r w:rsidR="00C8608C">
              <w:rPr>
                <w:noProof/>
                <w:webHidden/>
              </w:rPr>
              <w:fldChar w:fldCharType="separate"/>
            </w:r>
            <w:r w:rsidR="00C8608C">
              <w:rPr>
                <w:noProof/>
                <w:webHidden/>
              </w:rPr>
              <w:t>10</w:t>
            </w:r>
            <w:r w:rsidR="00C8608C">
              <w:rPr>
                <w:noProof/>
                <w:webHidden/>
              </w:rPr>
              <w:fldChar w:fldCharType="end"/>
            </w:r>
          </w:hyperlink>
        </w:p>
        <w:p w14:paraId="23F60D2D" w14:textId="3E6C38C2" w:rsidR="00C8608C" w:rsidRDefault="00C8608C">
          <w:r>
            <w:fldChar w:fldCharType="end"/>
          </w:r>
        </w:p>
      </w:sdtContent>
    </w:sdt>
    <w:p w14:paraId="3F9D164F" w14:textId="77777777" w:rsidR="007D6BA7" w:rsidRDefault="007D6BA7" w:rsidP="00035E38">
      <w:pPr>
        <w:pStyle w:val="1"/>
      </w:pPr>
      <w:bookmarkStart w:id="1" w:name="_Toc258071860"/>
      <w:bookmarkStart w:id="2" w:name="_Toc258072178"/>
      <w:r>
        <w:lastRenderedPageBreak/>
        <w:t>Глава 1. Общие положения</w:t>
      </w:r>
      <w:bookmarkEnd w:id="1"/>
      <w:bookmarkEnd w:id="2"/>
    </w:p>
    <w:p w14:paraId="086DBAE8" w14:textId="77777777" w:rsidR="007D6BA7" w:rsidRDefault="007D6BA7" w:rsidP="007D6BA7"/>
    <w:p w14:paraId="74A80077" w14:textId="77777777" w:rsidR="007D6BA7" w:rsidRDefault="007D6BA7" w:rsidP="00035E38">
      <w:pPr>
        <w:pStyle w:val="20"/>
      </w:pPr>
      <w:bookmarkStart w:id="3" w:name="_Toc258071861"/>
      <w:bookmarkStart w:id="4" w:name="_Toc258072179"/>
      <w:r>
        <w:t>Статья 1. Основные понятия</w:t>
      </w:r>
      <w:bookmarkEnd w:id="3"/>
      <w:bookmarkEnd w:id="4"/>
    </w:p>
    <w:p w14:paraId="6C26B92F" w14:textId="3F59EFC0" w:rsidR="007D6BA7" w:rsidRDefault="007D6BA7" w:rsidP="009F45E5">
      <w:pPr>
        <w:pStyle w:val="ae"/>
        <w:numPr>
          <w:ilvl w:val="0"/>
          <w:numId w:val="3"/>
        </w:numPr>
      </w:pPr>
      <w:r>
        <w:t>Основные понятия, применяемые в настоящем Законе:</w:t>
      </w:r>
    </w:p>
    <w:p w14:paraId="249B25E7" w14:textId="77777777" w:rsidR="007D6BA7" w:rsidRDefault="007D6BA7" w:rsidP="00035E38">
      <w:pPr>
        <w:pStyle w:val="ae"/>
        <w:numPr>
          <w:ilvl w:val="0"/>
          <w:numId w:val="1"/>
        </w:numPr>
      </w:pPr>
      <w:r w:rsidRPr="009F45E5">
        <w:rPr>
          <w:rStyle w:val="aa"/>
        </w:rPr>
        <w:t>программа для ЭВМ</w:t>
      </w:r>
      <w:r>
        <w:t xml:space="preserve"> - это объективная форма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w:t>
      </w:r>
    </w:p>
    <w:p w14:paraId="6F09E30F" w14:textId="77777777" w:rsidR="007D6BA7" w:rsidRDefault="007D6BA7" w:rsidP="00035E38">
      <w:pPr>
        <w:pStyle w:val="ae"/>
        <w:numPr>
          <w:ilvl w:val="0"/>
          <w:numId w:val="1"/>
        </w:numPr>
      </w:pPr>
      <w:r w:rsidRPr="009F45E5">
        <w:rPr>
          <w:rStyle w:val="aa"/>
        </w:rPr>
        <w:t>база данных</w:t>
      </w:r>
      <w:r>
        <w:t xml:space="preserve"> - это объективная форма представления и организации совокупности данных (например: статей, расчетов), систематизированных таким образом, чтобы эти данные могли быть найдены и обработаны с помощью ЭВМ;</w:t>
      </w:r>
    </w:p>
    <w:p w14:paraId="6958B5FA" w14:textId="77777777" w:rsidR="007D6BA7" w:rsidRDefault="007D6BA7" w:rsidP="00035E38">
      <w:pPr>
        <w:pStyle w:val="ae"/>
        <w:numPr>
          <w:ilvl w:val="0"/>
          <w:numId w:val="1"/>
        </w:numPr>
      </w:pPr>
      <w:r w:rsidRPr="009F45E5">
        <w:rPr>
          <w:rStyle w:val="aa"/>
        </w:rPr>
        <w:t>адаптация программы для ЭВМ или базы данных</w:t>
      </w:r>
      <w:r>
        <w:t xml:space="preserve"> - это внесение изменений, осуществляемых исключительно в целях обеспечения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14:paraId="0B4A17A8" w14:textId="77777777" w:rsidR="007D6BA7" w:rsidRDefault="007D6BA7" w:rsidP="00035E38">
      <w:pPr>
        <w:pStyle w:val="ae"/>
        <w:numPr>
          <w:ilvl w:val="0"/>
          <w:numId w:val="1"/>
        </w:numPr>
      </w:pPr>
      <w:r w:rsidRPr="009F45E5">
        <w:rPr>
          <w:rStyle w:val="aa"/>
        </w:rPr>
        <w:t>модификация (переработка) программы для ЭВМ или базы данных</w:t>
      </w:r>
      <w:r>
        <w:t xml:space="preserve"> - это любые их изменения, не являющиеся адаптацией;</w:t>
      </w:r>
    </w:p>
    <w:p w14:paraId="347A47B9" w14:textId="77777777" w:rsidR="007D6BA7" w:rsidRDefault="007D6BA7" w:rsidP="00035E38">
      <w:pPr>
        <w:pStyle w:val="ae"/>
        <w:numPr>
          <w:ilvl w:val="0"/>
          <w:numId w:val="1"/>
        </w:numPr>
      </w:pPr>
      <w:r w:rsidRPr="009F45E5">
        <w:rPr>
          <w:rStyle w:val="aa"/>
        </w:rPr>
        <w:t>декомпилирование программы для ЭВМ</w:t>
      </w:r>
      <w:r>
        <w:t xml:space="preserve"> - это технический прием, включающий преобразование объектного кода в исходный текст в целях изучения структуры и кодирования программы для ЭВМ;</w:t>
      </w:r>
    </w:p>
    <w:p w14:paraId="521E46D1" w14:textId="77777777" w:rsidR="007D6BA7" w:rsidRDefault="007D6BA7" w:rsidP="00035E38">
      <w:pPr>
        <w:pStyle w:val="ae"/>
        <w:numPr>
          <w:ilvl w:val="0"/>
          <w:numId w:val="1"/>
        </w:numPr>
      </w:pPr>
      <w:r w:rsidRPr="009F45E5">
        <w:rPr>
          <w:rStyle w:val="aa"/>
        </w:rPr>
        <w:t>воспроизведение программы для ЭВМ или базы данных</w:t>
      </w:r>
      <w:r>
        <w:t xml:space="preserve"> - это изготовление одного или более экземпляров программы для ЭВМ или базы данных в любой материальной форме, а также их запись в память ЭВМ;</w:t>
      </w:r>
    </w:p>
    <w:p w14:paraId="6E8FAC1F" w14:textId="77777777" w:rsidR="007D6BA7" w:rsidRDefault="007D6BA7" w:rsidP="00035E38">
      <w:pPr>
        <w:pStyle w:val="ae"/>
        <w:numPr>
          <w:ilvl w:val="0"/>
          <w:numId w:val="1"/>
        </w:numPr>
      </w:pPr>
      <w:r w:rsidRPr="009F45E5">
        <w:rPr>
          <w:rStyle w:val="aa"/>
        </w:rPr>
        <w:t>распространение программы для ЭВМ или базы данных</w:t>
      </w:r>
      <w:r>
        <w:t xml:space="preserve"> - это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w:t>
      </w:r>
    </w:p>
    <w:p w14:paraId="18CB0631" w14:textId="77777777" w:rsidR="007D6BA7" w:rsidRDefault="007D6BA7" w:rsidP="00035E38">
      <w:pPr>
        <w:pStyle w:val="ae"/>
        <w:numPr>
          <w:ilvl w:val="0"/>
          <w:numId w:val="1"/>
        </w:numPr>
      </w:pPr>
      <w:proofErr w:type="gramStart"/>
      <w:r w:rsidRPr="009F45E5">
        <w:rPr>
          <w:rStyle w:val="aa"/>
        </w:rPr>
        <w:t>выпуск в свет (опубликование) программы для ЭВМ или базы данных</w:t>
      </w:r>
      <w:r>
        <w:t xml:space="preserve"> - это предоставление экземпляров программы для ЭВМ или базы данных с согласия автора неопределенному кругу лиц (в том числе путем записи в память ЭВМ и выпуска печатного текста), при условии, что количество таких экземпляров должно удовлетворять потребности этого круга лиц, принимая во внимание характер указанных произведений;</w:t>
      </w:r>
      <w:proofErr w:type="gramEnd"/>
    </w:p>
    <w:p w14:paraId="3FB9530D" w14:textId="77777777" w:rsidR="007D6BA7" w:rsidRDefault="007D6BA7" w:rsidP="00035E38">
      <w:pPr>
        <w:pStyle w:val="ae"/>
        <w:numPr>
          <w:ilvl w:val="0"/>
          <w:numId w:val="1"/>
        </w:numPr>
      </w:pPr>
      <w:r w:rsidRPr="009F45E5">
        <w:rPr>
          <w:rStyle w:val="aa"/>
        </w:rPr>
        <w:t>использование программы для ЭВМ или базы данных</w:t>
      </w:r>
      <w:r>
        <w:t xml:space="preserve"> - это выпу</w:t>
      </w:r>
      <w:proofErr w:type="gramStart"/>
      <w:r>
        <w:t>ск в св</w:t>
      </w:r>
      <w:proofErr w:type="gramEnd"/>
      <w:r>
        <w:t>ет, воспроизведение, распространение и иные действия по их введению в хозяйственный оборот (в том числе в модифицированной форме). Не признается использованием программы для ЭВМ или базы данных передача средствами массовой информации сообщений о выпущенной в свет программе для ЭВМ или базе данных.</w:t>
      </w:r>
    </w:p>
    <w:p w14:paraId="43B3FDFA" w14:textId="61245588" w:rsidR="007D6BA7" w:rsidRDefault="007D6BA7" w:rsidP="009F45E5">
      <w:pPr>
        <w:pStyle w:val="ae"/>
        <w:numPr>
          <w:ilvl w:val="0"/>
          <w:numId w:val="3"/>
        </w:numPr>
      </w:pPr>
      <w:r>
        <w:t>Под правообладателем в настоящем Законе понимается автор, его наследник, а также любое физическое или юридическое лицо, которое обладает исключительным правом на программу для ЭВМ или базу данных в силу закона или договора.</w:t>
      </w:r>
    </w:p>
    <w:p w14:paraId="6B233B01" w14:textId="77777777" w:rsidR="007D6BA7" w:rsidRDefault="007D6BA7" w:rsidP="007D6BA7"/>
    <w:p w14:paraId="419B97BD" w14:textId="77777777" w:rsidR="007D6BA7" w:rsidRDefault="007D6BA7" w:rsidP="009F45E5">
      <w:pPr>
        <w:pStyle w:val="20"/>
      </w:pPr>
      <w:bookmarkStart w:id="5" w:name="_Toc258071862"/>
      <w:bookmarkStart w:id="6" w:name="_Toc258072180"/>
      <w:r>
        <w:t>Статья 2. Отношения, регулируемые настоящим Законом</w:t>
      </w:r>
      <w:bookmarkEnd w:id="5"/>
      <w:bookmarkEnd w:id="6"/>
    </w:p>
    <w:p w14:paraId="0919099A" w14:textId="60FDE0E2" w:rsidR="007D6BA7" w:rsidRPr="00212025" w:rsidRDefault="007D6BA7" w:rsidP="00212025">
      <w:pPr>
        <w:pStyle w:val="ae"/>
      </w:pPr>
      <w:r w:rsidRPr="00212025">
        <w:t>Настоящим Законом регулируются отношения, возникающие в связи с правовой охраной и использованием программ для ЭВМ и баз данных.</w:t>
      </w:r>
    </w:p>
    <w:p w14:paraId="2092078E" w14:textId="58EBCB02" w:rsidR="007D6BA7" w:rsidRPr="00212025" w:rsidRDefault="007D6BA7" w:rsidP="00212025">
      <w:pPr>
        <w:pStyle w:val="ae"/>
      </w:pPr>
      <w:r w:rsidRPr="00212025">
        <w:t>Программы для ЭВМ и базы данных относятся настоящим Законом к объектам авторского права. Программам для ЭВМ предоставляется правовая охрана как произведениям литературы, а базам данных - как сборникам в соответствии с Законом Российской Федерации от 9 июля 1993 года N 5351-I "Об авторском праве и смежных правах" и настоящим Законом.</w:t>
      </w:r>
    </w:p>
    <w:p w14:paraId="1D388551" w14:textId="64E860A4" w:rsidR="007D6BA7" w:rsidRPr="00212025" w:rsidRDefault="007D6BA7" w:rsidP="00212025">
      <w:pPr>
        <w:pStyle w:val="ae"/>
      </w:pPr>
      <w:r w:rsidRPr="00212025">
        <w:t>Правила, предусмотренные настоящим Законом, применяются к отношениям с участием иностранных граждан, лиц без гражданства и иностранных юридических лиц в соответствии с международным договором Российской Федерации или на основе принципа взаимности.</w:t>
      </w:r>
    </w:p>
    <w:p w14:paraId="1C5F26C8" w14:textId="77777777" w:rsidR="007D6BA7" w:rsidRDefault="007D6BA7" w:rsidP="007D6BA7"/>
    <w:p w14:paraId="095F7C89" w14:textId="77777777" w:rsidR="007D6BA7" w:rsidRDefault="007D6BA7" w:rsidP="009F45E5">
      <w:pPr>
        <w:pStyle w:val="20"/>
      </w:pPr>
      <w:bookmarkStart w:id="7" w:name="_Toc258071863"/>
      <w:bookmarkStart w:id="8" w:name="_Toc258072181"/>
      <w:r>
        <w:t>Статья 3. Объект правовой охраны</w:t>
      </w:r>
      <w:bookmarkEnd w:id="7"/>
      <w:bookmarkEnd w:id="8"/>
    </w:p>
    <w:p w14:paraId="2F3937E3" w14:textId="477BBBF2" w:rsidR="007D6BA7" w:rsidRDefault="007D6BA7" w:rsidP="009F45E5">
      <w:pPr>
        <w:pStyle w:val="ae"/>
        <w:numPr>
          <w:ilvl w:val="0"/>
          <w:numId w:val="6"/>
        </w:numPr>
      </w:pPr>
      <w:r>
        <w:t>Авторское право распространяется на любые программы для ЭВМ и базы данных, как выпущенные, так и не выпущенные в свет, представленные в объективной форме, независимо от их материального носителя, назначения и достоинства.</w:t>
      </w:r>
    </w:p>
    <w:p w14:paraId="4121C812" w14:textId="2B52FEAC" w:rsidR="007D6BA7" w:rsidRDefault="007D6BA7" w:rsidP="009F45E5">
      <w:pPr>
        <w:pStyle w:val="ae"/>
        <w:numPr>
          <w:ilvl w:val="0"/>
          <w:numId w:val="6"/>
        </w:numPr>
      </w:pPr>
      <w:r>
        <w:t xml:space="preserve">Авторское право распространяется на программы для ЭВМ и базы данных, являющиеся результатом творческой деятельности автора (соавторов). Творческий характер деятельности автора предполагается до тех пор, пока не доказано </w:t>
      </w:r>
      <w:proofErr w:type="gramStart"/>
      <w:r>
        <w:t>обратное</w:t>
      </w:r>
      <w:proofErr w:type="gramEnd"/>
      <w:r>
        <w:t>.</w:t>
      </w:r>
    </w:p>
    <w:p w14:paraId="480534C1" w14:textId="4B052ACD" w:rsidR="007D6BA7" w:rsidRDefault="007D6BA7" w:rsidP="009F45E5">
      <w:pPr>
        <w:pStyle w:val="ae"/>
        <w:numPr>
          <w:ilvl w:val="0"/>
          <w:numId w:val="6"/>
        </w:numPr>
      </w:pPr>
      <w:r>
        <w:t>Предоставляемая настоящим Законом правовая охрана распространяется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w:t>
      </w:r>
    </w:p>
    <w:p w14:paraId="0AC59E44" w14:textId="61995CF8" w:rsidR="007D6BA7" w:rsidRDefault="007D6BA7" w:rsidP="009F45E5">
      <w:pPr>
        <w:pStyle w:val="ae"/>
        <w:numPr>
          <w:ilvl w:val="0"/>
          <w:numId w:val="6"/>
        </w:numPr>
      </w:pPr>
      <w:r>
        <w:t>Предоставляемая настоящим Законом правовая охрана распространяется на базы данных, представляющие собой результат творческого труда по подбору и организации данных. Базы данных охраняются независимо от того, являются ли данные, на которых они основаны или которые они включают, объектами авторского права.</w:t>
      </w:r>
    </w:p>
    <w:p w14:paraId="5A555B7C" w14:textId="5BAF64B7" w:rsidR="007D6BA7" w:rsidRDefault="007D6BA7" w:rsidP="009F45E5">
      <w:pPr>
        <w:pStyle w:val="ae"/>
        <w:numPr>
          <w:ilvl w:val="0"/>
          <w:numId w:val="6"/>
        </w:numPr>
      </w:pPr>
      <w:r>
        <w:t>Предоставляемая настоящим Законом правовая охрана не распространяется на идеи и принципы, лежащие в основе программы для ЭВМ или базы данных или какого-либо их элемента, в том числе на идеи и принципы организации интерфейса и алгоритма, а также языки программирования.</w:t>
      </w:r>
    </w:p>
    <w:p w14:paraId="17A39A83" w14:textId="3E072A82" w:rsidR="007D6BA7" w:rsidRDefault="007D6BA7" w:rsidP="009F45E5">
      <w:pPr>
        <w:pStyle w:val="ae"/>
        <w:numPr>
          <w:ilvl w:val="0"/>
          <w:numId w:val="6"/>
        </w:numPr>
      </w:pPr>
      <w:r>
        <w:t>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передачи каких-либо прав на программы для ЭВМ и базы данных.</w:t>
      </w:r>
    </w:p>
    <w:p w14:paraId="7A6B4DBB" w14:textId="77777777" w:rsidR="007D6BA7" w:rsidRDefault="007D6BA7" w:rsidP="007D6BA7"/>
    <w:p w14:paraId="0191FD57" w14:textId="77777777" w:rsidR="007D6BA7" w:rsidRDefault="007D6BA7" w:rsidP="009F45E5">
      <w:pPr>
        <w:pStyle w:val="20"/>
      </w:pPr>
      <w:bookmarkStart w:id="9" w:name="_Toc258071864"/>
      <w:bookmarkStart w:id="10" w:name="_Toc258072182"/>
      <w:r>
        <w:t>Статья 4. Условия признания авторского права</w:t>
      </w:r>
      <w:bookmarkEnd w:id="9"/>
      <w:bookmarkEnd w:id="10"/>
    </w:p>
    <w:p w14:paraId="58B0B690" w14:textId="16BD21E8" w:rsidR="007D6BA7" w:rsidRDefault="007D6BA7" w:rsidP="009F45E5">
      <w:pPr>
        <w:pStyle w:val="ae"/>
        <w:numPr>
          <w:ilvl w:val="0"/>
          <w:numId w:val="8"/>
        </w:numPr>
      </w:pPr>
      <w:r>
        <w:t>Авторское право на программу для ЭВМ или базу данных возникает в силу их создания. Для признания и осуществления авторского права на программу для ЭВМ или базу данных не требуется депонирования, регистрации или соблюдения иных формальностей.</w:t>
      </w:r>
    </w:p>
    <w:p w14:paraId="0E58A8DB" w14:textId="53AC13F6" w:rsidR="007D6BA7" w:rsidRDefault="007D6BA7" w:rsidP="009F45E5">
      <w:pPr>
        <w:pStyle w:val="ae"/>
        <w:numPr>
          <w:ilvl w:val="0"/>
          <w:numId w:val="8"/>
        </w:numPr>
      </w:pPr>
      <w:r>
        <w:lastRenderedPageBreak/>
        <w:t>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w:t>
      </w:r>
    </w:p>
    <w:p w14:paraId="7A527FC5" w14:textId="77777777" w:rsidR="007D6BA7" w:rsidRDefault="007D6BA7" w:rsidP="009F45E5">
      <w:pPr>
        <w:pStyle w:val="ae"/>
        <w:numPr>
          <w:ilvl w:val="0"/>
          <w:numId w:val="9"/>
        </w:numPr>
      </w:pPr>
      <w:r>
        <w:t>буквы</w:t>
      </w:r>
      <w:proofErr w:type="gramStart"/>
      <w:r>
        <w:t xml:space="preserve"> С</w:t>
      </w:r>
      <w:proofErr w:type="gramEnd"/>
      <w:r>
        <w:t xml:space="preserve"> в окружности или в круглых скобках;</w:t>
      </w:r>
    </w:p>
    <w:p w14:paraId="49FC9AD5" w14:textId="77777777" w:rsidR="007D6BA7" w:rsidRDefault="007D6BA7" w:rsidP="009F45E5">
      <w:pPr>
        <w:pStyle w:val="ae"/>
        <w:numPr>
          <w:ilvl w:val="0"/>
          <w:numId w:val="9"/>
        </w:numPr>
      </w:pPr>
      <w:r>
        <w:t>наименования (имени) правообладателя;</w:t>
      </w:r>
    </w:p>
    <w:p w14:paraId="7ACCB75D" w14:textId="77777777" w:rsidR="007D6BA7" w:rsidRDefault="007D6BA7" w:rsidP="009F45E5">
      <w:pPr>
        <w:pStyle w:val="ae"/>
        <w:numPr>
          <w:ilvl w:val="0"/>
          <w:numId w:val="9"/>
        </w:numPr>
      </w:pPr>
      <w:r>
        <w:t>года первого выпуска программы для ЭВМ или базы данных в свет.</w:t>
      </w:r>
    </w:p>
    <w:p w14:paraId="1AA370C2" w14:textId="77777777" w:rsidR="007D6BA7" w:rsidRDefault="007D6BA7" w:rsidP="007D6BA7"/>
    <w:p w14:paraId="0B2993A1" w14:textId="77777777" w:rsidR="007D6BA7" w:rsidRDefault="007D6BA7" w:rsidP="009F45E5">
      <w:pPr>
        <w:pStyle w:val="20"/>
      </w:pPr>
      <w:bookmarkStart w:id="11" w:name="_Toc258071865"/>
      <w:bookmarkStart w:id="12" w:name="_Toc258072183"/>
      <w:r>
        <w:t>Статья 5. Авторское право на базу данных</w:t>
      </w:r>
      <w:bookmarkEnd w:id="11"/>
      <w:bookmarkEnd w:id="12"/>
    </w:p>
    <w:p w14:paraId="55113019" w14:textId="451F094B" w:rsidR="007D6BA7" w:rsidRDefault="007D6BA7" w:rsidP="009F45E5">
      <w:pPr>
        <w:pStyle w:val="ae"/>
        <w:numPr>
          <w:ilvl w:val="0"/>
          <w:numId w:val="11"/>
        </w:numPr>
      </w:pPr>
      <w:r>
        <w:t>Авторское право на базу данных, состоящую из материалов, не являющихся объектами авторского права, принадлежит лицам, создавшим базу данных.</w:t>
      </w:r>
    </w:p>
    <w:p w14:paraId="0F6F1A28" w14:textId="13DB6B31" w:rsidR="007D6BA7" w:rsidRDefault="007D6BA7" w:rsidP="009F45E5">
      <w:pPr>
        <w:pStyle w:val="ae"/>
        <w:numPr>
          <w:ilvl w:val="0"/>
          <w:numId w:val="11"/>
        </w:numPr>
      </w:pPr>
      <w:r>
        <w:t>Авторское право на базу данных признается при условии соблюдения авторского права на каждое из произведений, включенных в эту базу данных.</w:t>
      </w:r>
    </w:p>
    <w:p w14:paraId="344B39AA" w14:textId="07E39901" w:rsidR="007D6BA7" w:rsidRDefault="007D6BA7" w:rsidP="009F45E5">
      <w:pPr>
        <w:pStyle w:val="ae"/>
        <w:numPr>
          <w:ilvl w:val="0"/>
          <w:numId w:val="11"/>
        </w:numPr>
      </w:pPr>
      <w:r>
        <w:t>Авторское право на каждое из произведений, включенных в базу данных, сохраняется. Эти произведения могут использоваться независимо от такой базы данных.</w:t>
      </w:r>
    </w:p>
    <w:p w14:paraId="44EFED06" w14:textId="4D207BFA" w:rsidR="007D6BA7" w:rsidRDefault="007D6BA7" w:rsidP="009F45E5">
      <w:pPr>
        <w:pStyle w:val="ae"/>
        <w:numPr>
          <w:ilvl w:val="0"/>
          <w:numId w:val="11"/>
        </w:numPr>
      </w:pPr>
      <w:r>
        <w:t>Авторское право на базу данных не препятствует другим лицам осуществлять самостоятельный подбор и организацию произведений и материалов, входящих в эту базу данных.</w:t>
      </w:r>
    </w:p>
    <w:p w14:paraId="4364D6D9" w14:textId="77777777" w:rsidR="007D6BA7" w:rsidRDefault="007D6BA7" w:rsidP="007D6BA7"/>
    <w:p w14:paraId="0E930A3E" w14:textId="77777777" w:rsidR="007D6BA7" w:rsidRDefault="007D6BA7" w:rsidP="009F45E5">
      <w:pPr>
        <w:pStyle w:val="20"/>
      </w:pPr>
      <w:bookmarkStart w:id="13" w:name="_Toc258071866"/>
      <w:bookmarkStart w:id="14" w:name="_Toc258072184"/>
      <w:r>
        <w:t>Статья 6. Срок действия авторского права</w:t>
      </w:r>
      <w:bookmarkEnd w:id="13"/>
      <w:bookmarkEnd w:id="14"/>
    </w:p>
    <w:p w14:paraId="39FCA3F9" w14:textId="082C2C60" w:rsidR="007D6BA7" w:rsidRDefault="007D6BA7" w:rsidP="009F45E5">
      <w:pPr>
        <w:pStyle w:val="ae"/>
        <w:numPr>
          <w:ilvl w:val="0"/>
          <w:numId w:val="13"/>
        </w:numPr>
      </w:pPr>
      <w:r>
        <w:t>Авторское право действует с момента создания программы для ЭВМ или базы данных в течение всей жизни автора и 50 лет после его смерти, считая с 1 января года, следующего за годом смерти автора.</w:t>
      </w:r>
    </w:p>
    <w:p w14:paraId="2C2B4AD2" w14:textId="2EA0EBD4" w:rsidR="007D6BA7" w:rsidRDefault="007D6BA7" w:rsidP="009F45E5">
      <w:pPr>
        <w:pStyle w:val="ae"/>
        <w:numPr>
          <w:ilvl w:val="0"/>
          <w:numId w:val="13"/>
        </w:numPr>
      </w:pPr>
      <w:r>
        <w:t>Срок окончания действия авторского права на программу для ЭВМ и базу данных, созданные в составе, исчисляется со времени смерти последнего автора, пережившего других соавторов.</w:t>
      </w:r>
    </w:p>
    <w:p w14:paraId="13E21915" w14:textId="7D33044A" w:rsidR="007D6BA7" w:rsidRDefault="007D6BA7" w:rsidP="009F45E5">
      <w:pPr>
        <w:pStyle w:val="ae"/>
        <w:numPr>
          <w:ilvl w:val="0"/>
          <w:numId w:val="13"/>
        </w:numPr>
      </w:pPr>
      <w:r>
        <w:t>Авторское право на программу для ЭВМ или базу данных, выпущенные анонимно или под псевдонимом, действует с момента их выпуска в свет в течение 50 лет. Если автор программы для ЭВМ или базы данных, выпущенных в свет анонимно или под псевдонимом, раскроет свою личность в течение указанного срока или принятый автором псевдоним не оставляет сомнений в его личности, то применяется срок охраны, предусмотренный пунктом 1 данной статьи.</w:t>
      </w:r>
    </w:p>
    <w:p w14:paraId="63E8F658" w14:textId="50B7BD79" w:rsidR="007D6BA7" w:rsidRDefault="007D6BA7" w:rsidP="009F45E5">
      <w:pPr>
        <w:pStyle w:val="ae"/>
        <w:numPr>
          <w:ilvl w:val="0"/>
          <w:numId w:val="13"/>
        </w:numPr>
      </w:pPr>
      <w:r>
        <w:t>Личные права автора на программу для ЭВМ или базу данных охраняются бессрочно.</w:t>
      </w:r>
    </w:p>
    <w:p w14:paraId="7B3F8540" w14:textId="77777777" w:rsidR="007D6BA7" w:rsidRDefault="007D6BA7" w:rsidP="007D6BA7"/>
    <w:p w14:paraId="4EE7EF0C" w14:textId="77777777" w:rsidR="007D6BA7" w:rsidRDefault="007D6BA7" w:rsidP="009F45E5">
      <w:pPr>
        <w:pStyle w:val="20"/>
      </w:pPr>
      <w:bookmarkStart w:id="15" w:name="_Toc258071867"/>
      <w:bookmarkStart w:id="16" w:name="_Toc258072185"/>
      <w:r>
        <w:t>Статья 7. Сфера действия настоящего Закона</w:t>
      </w:r>
      <w:bookmarkEnd w:id="15"/>
      <w:bookmarkEnd w:id="16"/>
    </w:p>
    <w:p w14:paraId="32CA7082" w14:textId="77777777" w:rsidR="007D6BA7" w:rsidRDefault="007D6BA7" w:rsidP="009F45E5">
      <w:pPr>
        <w:ind w:left="426"/>
      </w:pPr>
      <w:r>
        <w:t>Авторское право на программу для ЭВМ или базу данных, впервые выпущенные в свет на территории Российской Федерации либо не выпущенные в свет, но находящиеся на ее территории в какой-либо объективной форме, действует на территории Российской Федерации. Оно признается за автором, его наследниками или иными правопреемниками автора независимо от гражданства.</w:t>
      </w:r>
    </w:p>
    <w:p w14:paraId="1B4AFA34" w14:textId="77777777" w:rsidR="007D6BA7" w:rsidRDefault="007D6BA7" w:rsidP="009F45E5">
      <w:pPr>
        <w:ind w:left="426"/>
      </w:pPr>
      <w:r>
        <w:lastRenderedPageBreak/>
        <w:t>Авторское право признается также за гражданами Российской Федерации, программа для ЭВМ или база данных которых выпущена в свет или находится в какой-либо объективной форме на территории иностранного государства, или за их правопреемниками.</w:t>
      </w:r>
    </w:p>
    <w:p w14:paraId="266D619A" w14:textId="77777777" w:rsidR="007D6BA7" w:rsidRDefault="007D6BA7" w:rsidP="009F45E5">
      <w:pPr>
        <w:ind w:left="426"/>
      </w:pPr>
      <w:r>
        <w:t>За другими лицами авторское право на программу для ЭВМ или базу данных, впервые выпущенные в свет или находящиеся в какой-либо объективной форме на территории иностранного государства, признается в соответствии с международными договорами Российской Федерации.</w:t>
      </w:r>
    </w:p>
    <w:p w14:paraId="4D461A13" w14:textId="77777777" w:rsidR="007D6BA7" w:rsidRDefault="007D6BA7" w:rsidP="007D6BA7"/>
    <w:p w14:paraId="15632F89" w14:textId="77777777" w:rsidR="007D6BA7" w:rsidRDefault="007D6BA7" w:rsidP="009F45E5">
      <w:pPr>
        <w:pStyle w:val="1"/>
      </w:pPr>
      <w:bookmarkStart w:id="17" w:name="_Toc258071868"/>
      <w:bookmarkStart w:id="18" w:name="_Toc258072186"/>
      <w:r>
        <w:t>Глава 2. Авторские права</w:t>
      </w:r>
      <w:bookmarkEnd w:id="17"/>
      <w:bookmarkEnd w:id="18"/>
    </w:p>
    <w:p w14:paraId="19234C13" w14:textId="77777777" w:rsidR="007D6BA7" w:rsidRDefault="007D6BA7" w:rsidP="007D6BA7"/>
    <w:p w14:paraId="7A2A3C4E" w14:textId="77777777" w:rsidR="007D6BA7" w:rsidRDefault="007D6BA7" w:rsidP="009F45E5">
      <w:pPr>
        <w:pStyle w:val="20"/>
      </w:pPr>
      <w:bookmarkStart w:id="19" w:name="_Toc258071869"/>
      <w:bookmarkStart w:id="20" w:name="_Toc258072187"/>
      <w:r>
        <w:t>Статья 8. Авторство</w:t>
      </w:r>
      <w:bookmarkEnd w:id="19"/>
      <w:bookmarkEnd w:id="20"/>
    </w:p>
    <w:p w14:paraId="41588082" w14:textId="65C46341" w:rsidR="007D6BA7" w:rsidRDefault="007D6BA7" w:rsidP="009F45E5">
      <w:pPr>
        <w:pStyle w:val="ae"/>
        <w:numPr>
          <w:ilvl w:val="0"/>
          <w:numId w:val="15"/>
        </w:numPr>
      </w:pPr>
      <w:r>
        <w:t>Автором программы для ЭВМ или базы данных признается физическое лицо, в результате творческой деятельности которого они созданы.</w:t>
      </w:r>
    </w:p>
    <w:p w14:paraId="7B46E4F2" w14:textId="77777777" w:rsidR="007D6BA7" w:rsidRDefault="007D6BA7" w:rsidP="009F45E5">
      <w:pPr>
        <w:pStyle w:val="ae"/>
        <w:numPr>
          <w:ilvl w:val="0"/>
          <w:numId w:val="0"/>
        </w:numPr>
        <w:ind w:left="720"/>
      </w:pPr>
      <w:proofErr w:type="gramStart"/>
      <w:r>
        <w:t>Если программа для ЭВМ или база данных созданы совместной творческой деятельностью двух и более физических лиц, то независимо от того, состоит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w:t>
      </w:r>
      <w:proofErr w:type="gramEnd"/>
    </w:p>
    <w:p w14:paraId="69CA236E" w14:textId="4EC2E46B" w:rsidR="007D6BA7" w:rsidRDefault="007D6BA7" w:rsidP="009F45E5">
      <w:pPr>
        <w:pStyle w:val="ae"/>
        <w:numPr>
          <w:ilvl w:val="0"/>
          <w:numId w:val="15"/>
        </w:numPr>
      </w:pPr>
      <w:r>
        <w:t>В случае</w:t>
      </w:r>
      <w:proofErr w:type="gramStart"/>
      <w:r>
        <w:t>,</w:t>
      </w:r>
      <w:proofErr w:type="gramEnd"/>
      <w:r>
        <w:t xml:space="preserve"> если части программы для ЭВМ или базы данных имеют самостоятельное значение, каждый из авторов имеет право авторства на созданную им часть.</w:t>
      </w:r>
    </w:p>
    <w:p w14:paraId="0ABE1532" w14:textId="77777777" w:rsidR="007D6BA7" w:rsidRDefault="007D6BA7" w:rsidP="007D6BA7"/>
    <w:p w14:paraId="393FD7A9" w14:textId="77777777" w:rsidR="007D6BA7" w:rsidRDefault="007D6BA7" w:rsidP="009F45E5">
      <w:pPr>
        <w:pStyle w:val="20"/>
      </w:pPr>
      <w:bookmarkStart w:id="21" w:name="_Toc258071870"/>
      <w:bookmarkStart w:id="22" w:name="_Toc258072188"/>
      <w:r>
        <w:t>Статья 9. Личные права</w:t>
      </w:r>
      <w:bookmarkEnd w:id="21"/>
      <w:bookmarkEnd w:id="22"/>
    </w:p>
    <w:p w14:paraId="61414695" w14:textId="77777777" w:rsidR="007D6BA7" w:rsidRDefault="007D6BA7" w:rsidP="009F45E5">
      <w:pPr>
        <w:ind w:left="360"/>
      </w:pPr>
      <w:r>
        <w:t>Автору программы для ЭВМ или базы данных независимо от его имущественных прав принадлежат следующие личные права:</w:t>
      </w:r>
    </w:p>
    <w:p w14:paraId="203DBA51" w14:textId="77777777" w:rsidR="007D6BA7" w:rsidRDefault="007D6BA7" w:rsidP="009F45E5">
      <w:pPr>
        <w:pStyle w:val="ae"/>
        <w:numPr>
          <w:ilvl w:val="0"/>
          <w:numId w:val="16"/>
        </w:numPr>
        <w:ind w:left="1080"/>
      </w:pPr>
      <w:r w:rsidRPr="009F45E5">
        <w:rPr>
          <w:rStyle w:val="aa"/>
        </w:rPr>
        <w:t>право авторства</w:t>
      </w:r>
      <w:r>
        <w:t xml:space="preserve"> - то есть право считаться автором программы для ЭВМ или базы данных;</w:t>
      </w:r>
    </w:p>
    <w:p w14:paraId="7B217663" w14:textId="77777777" w:rsidR="007D6BA7" w:rsidRDefault="007D6BA7" w:rsidP="009F45E5">
      <w:pPr>
        <w:pStyle w:val="ae"/>
        <w:numPr>
          <w:ilvl w:val="0"/>
          <w:numId w:val="16"/>
        </w:numPr>
        <w:ind w:left="1080"/>
      </w:pPr>
      <w:r w:rsidRPr="009F45E5">
        <w:rPr>
          <w:rStyle w:val="aa"/>
        </w:rPr>
        <w:t>право на имя</w:t>
      </w:r>
      <w:r>
        <w:t xml:space="preserve"> - то есть право определять форму указания имени автора в программе для ЭВМ или базе данных: под своим именем, под условным именем (псевдонимом) или анонимно;</w:t>
      </w:r>
    </w:p>
    <w:p w14:paraId="4DC7A050" w14:textId="77777777" w:rsidR="007D6BA7" w:rsidRDefault="007D6BA7" w:rsidP="009F45E5">
      <w:pPr>
        <w:pStyle w:val="ae"/>
        <w:numPr>
          <w:ilvl w:val="0"/>
          <w:numId w:val="16"/>
        </w:numPr>
        <w:ind w:left="1080"/>
      </w:pPr>
      <w:r w:rsidRPr="009F45E5">
        <w:rPr>
          <w:rStyle w:val="aa"/>
        </w:rPr>
        <w:t>право на неприкосновенность (целостность)</w:t>
      </w:r>
      <w:r>
        <w:t xml:space="preserve"> - то есть право на защиту как самой программы для ЭВМ или базы данных, так и их названий от всякого рода искажений или иных посягательств, способных нанести ущерб чести и достоинству автора;</w:t>
      </w:r>
    </w:p>
    <w:p w14:paraId="7E5DE9B6" w14:textId="77777777" w:rsidR="007D6BA7" w:rsidRDefault="007D6BA7" w:rsidP="009F45E5">
      <w:pPr>
        <w:pStyle w:val="ae"/>
        <w:numPr>
          <w:ilvl w:val="0"/>
          <w:numId w:val="16"/>
        </w:numPr>
        <w:ind w:left="1080"/>
      </w:pPr>
      <w:r w:rsidRPr="009F45E5">
        <w:rPr>
          <w:rStyle w:val="aa"/>
        </w:rPr>
        <w:t>право на обнародование программы для ЭВМ или базы данных</w:t>
      </w:r>
      <w:r>
        <w:t xml:space="preserve"> - то есть право обнародовать или разрешать обнародовать путем выпуска в свет (опубликования) программы для ЭВМ или базы данных, включая право на отзыв.</w:t>
      </w:r>
    </w:p>
    <w:p w14:paraId="73DBE459" w14:textId="77777777" w:rsidR="007D6BA7" w:rsidRDefault="007D6BA7" w:rsidP="007D6BA7"/>
    <w:p w14:paraId="55D426A3" w14:textId="77777777" w:rsidR="007D6BA7" w:rsidRDefault="007D6BA7" w:rsidP="009F45E5">
      <w:pPr>
        <w:pStyle w:val="20"/>
      </w:pPr>
      <w:bookmarkStart w:id="23" w:name="_Toc258071871"/>
      <w:bookmarkStart w:id="24" w:name="_Toc258072189"/>
      <w:r>
        <w:lastRenderedPageBreak/>
        <w:t>Статья 10. Исключительное право</w:t>
      </w:r>
      <w:bookmarkEnd w:id="23"/>
      <w:bookmarkEnd w:id="24"/>
    </w:p>
    <w:p w14:paraId="46DB223E" w14:textId="77777777" w:rsidR="007D6BA7" w:rsidRDefault="007D6BA7" w:rsidP="009F45E5">
      <w:pPr>
        <w:ind w:left="360"/>
      </w:pPr>
      <w:r>
        <w:t>Автору программы для ЭВМ или базы данных или иному правообладателю принадлежит исключительное право осуществлять и (или) разрешать осуществление следующих действий:</w:t>
      </w:r>
    </w:p>
    <w:p w14:paraId="5FBD74FF" w14:textId="77777777" w:rsidR="007D6BA7" w:rsidRDefault="007D6BA7" w:rsidP="009F45E5">
      <w:pPr>
        <w:pStyle w:val="ae"/>
        <w:numPr>
          <w:ilvl w:val="0"/>
          <w:numId w:val="17"/>
        </w:numPr>
        <w:ind w:left="1080"/>
      </w:pPr>
      <w:r>
        <w:t>воспроизведение программы для ЭВМ или базы данных (полное или частичное) в любой форме, любыми способами;</w:t>
      </w:r>
    </w:p>
    <w:p w14:paraId="023E37A0" w14:textId="77777777" w:rsidR="007D6BA7" w:rsidRDefault="007D6BA7" w:rsidP="009F45E5">
      <w:pPr>
        <w:pStyle w:val="ae"/>
        <w:numPr>
          <w:ilvl w:val="0"/>
          <w:numId w:val="17"/>
        </w:numPr>
        <w:ind w:left="1080"/>
      </w:pPr>
      <w:r>
        <w:t>распространение программы для ЭВМ или базы данных;</w:t>
      </w:r>
    </w:p>
    <w:p w14:paraId="27E8B890" w14:textId="77777777" w:rsidR="007D6BA7" w:rsidRDefault="007D6BA7" w:rsidP="009F45E5">
      <w:pPr>
        <w:pStyle w:val="ae"/>
        <w:numPr>
          <w:ilvl w:val="0"/>
          <w:numId w:val="17"/>
        </w:numPr>
        <w:ind w:left="1080"/>
      </w:pPr>
      <w:r>
        <w:t>модификацию программы для ЭВМ или базы данных, в том числе перевод программы для ЭВМ или базы данных с одного языка на другой;</w:t>
      </w:r>
    </w:p>
    <w:p w14:paraId="25FD3213" w14:textId="77777777" w:rsidR="007D6BA7" w:rsidRDefault="007D6BA7" w:rsidP="009F45E5">
      <w:pPr>
        <w:pStyle w:val="ae"/>
        <w:numPr>
          <w:ilvl w:val="0"/>
          <w:numId w:val="17"/>
        </w:numPr>
        <w:ind w:left="1080"/>
      </w:pPr>
      <w:r>
        <w:t>иное использование программы для ЭВМ или базы данных.</w:t>
      </w:r>
    </w:p>
    <w:p w14:paraId="7D76D180" w14:textId="77777777" w:rsidR="007D6BA7" w:rsidRDefault="007D6BA7" w:rsidP="007D6BA7"/>
    <w:p w14:paraId="52500A18" w14:textId="77777777" w:rsidR="007D6BA7" w:rsidRDefault="007D6BA7" w:rsidP="009F45E5">
      <w:pPr>
        <w:pStyle w:val="20"/>
      </w:pPr>
      <w:bookmarkStart w:id="25" w:name="_Toc258071872"/>
      <w:bookmarkStart w:id="26" w:name="_Toc258072190"/>
      <w:r>
        <w:t>Статья 11. Передача исключительного права</w:t>
      </w:r>
      <w:bookmarkEnd w:id="25"/>
      <w:bookmarkEnd w:id="26"/>
    </w:p>
    <w:p w14:paraId="0005F4EA" w14:textId="765C07F6" w:rsidR="009F45E5" w:rsidRDefault="007D6BA7" w:rsidP="009F45E5">
      <w:pPr>
        <w:pStyle w:val="ae"/>
        <w:numPr>
          <w:ilvl w:val="0"/>
          <w:numId w:val="18"/>
        </w:numPr>
      </w:pPr>
      <w:r>
        <w:t>Исключительное право на программу для ЭВМ или базу данных может быть передано полностью или частично другим физическим или юридическим лицам по договору.</w:t>
      </w:r>
    </w:p>
    <w:p w14:paraId="0FD6FCE6" w14:textId="77777777" w:rsidR="007D6BA7" w:rsidRDefault="007D6BA7" w:rsidP="009F45E5">
      <w:pPr>
        <w:pStyle w:val="ae"/>
        <w:numPr>
          <w:ilvl w:val="0"/>
          <w:numId w:val="0"/>
        </w:numPr>
        <w:ind w:left="720"/>
      </w:pPr>
      <w:r>
        <w:t xml:space="preserve">Договор заключается в письменной форме и должен </w:t>
      </w:r>
      <w:proofErr w:type="gramStart"/>
      <w:r>
        <w:t>устанавливать следующие существенные условия</w:t>
      </w:r>
      <w:proofErr w:type="gramEnd"/>
      <w:r>
        <w:t>: объем и способы использования программы для ЭВМ или базы данных, порядок выплаты и размер вознаграждения, срок действия договора.</w:t>
      </w:r>
    </w:p>
    <w:p w14:paraId="45B0C677" w14:textId="5D2C6284" w:rsidR="007D6BA7" w:rsidRDefault="007D6BA7" w:rsidP="009F45E5">
      <w:pPr>
        <w:pStyle w:val="ae"/>
        <w:numPr>
          <w:ilvl w:val="0"/>
          <w:numId w:val="18"/>
        </w:numPr>
      </w:pPr>
      <w:r>
        <w:t>Исключительное (имущественное) право на программу для ЭВМ или базу данных переходит по наследству в установленном законом порядке.</w:t>
      </w:r>
    </w:p>
    <w:p w14:paraId="29BAA4F0" w14:textId="77777777" w:rsidR="007D6BA7" w:rsidRDefault="007D6BA7" w:rsidP="007D6BA7"/>
    <w:p w14:paraId="78565FA1" w14:textId="77777777" w:rsidR="007D6BA7" w:rsidRDefault="007D6BA7" w:rsidP="009F45E5">
      <w:pPr>
        <w:pStyle w:val="20"/>
      </w:pPr>
      <w:bookmarkStart w:id="27" w:name="_Toc258071873"/>
      <w:bookmarkStart w:id="28" w:name="_Toc258072191"/>
      <w:r>
        <w:t>Статья 12. Принадлежность исключительного права на программу для ЭВМ или базу данных</w:t>
      </w:r>
      <w:bookmarkEnd w:id="27"/>
      <w:bookmarkEnd w:id="28"/>
    </w:p>
    <w:p w14:paraId="249F9887" w14:textId="0339093A" w:rsidR="007D6BA7" w:rsidRDefault="007D6BA7" w:rsidP="009F45E5">
      <w:pPr>
        <w:pStyle w:val="ae"/>
        <w:numPr>
          <w:ilvl w:val="0"/>
          <w:numId w:val="19"/>
        </w:numPr>
      </w:pPr>
      <w:proofErr w:type="gramStart"/>
      <w:r>
        <w:t>Исключительное право на программу для ЭВМ или базу данных, созданные работником (автором) в связи с выполнением трудовых обязанностей или по заданию работодателя, принадлежит работодателю, если договором между ним и работником (автором) не предусмотрено иное.</w:t>
      </w:r>
      <w:proofErr w:type="gramEnd"/>
    </w:p>
    <w:p w14:paraId="19AB4265" w14:textId="77777777" w:rsidR="007D6BA7" w:rsidRDefault="007D6BA7" w:rsidP="009F45E5">
      <w:pPr>
        <w:pStyle w:val="ae"/>
        <w:numPr>
          <w:ilvl w:val="0"/>
          <w:numId w:val="0"/>
        </w:numPr>
        <w:ind w:left="720"/>
      </w:pPr>
      <w:r>
        <w:t>В случае</w:t>
      </w:r>
      <w:proofErr w:type="gramStart"/>
      <w:r>
        <w:t>,</w:t>
      </w:r>
      <w:proofErr w:type="gramEnd"/>
      <w:r>
        <w:t xml:space="preserve"> если исключительное право на программу для ЭВМ или базу данных принадлежит работодателю, работник (автор) имеет право на вознаграждение, порядок выплаты и размер которого устанавливаются договором между работником (автором) и работодателем.</w:t>
      </w:r>
    </w:p>
    <w:p w14:paraId="5A1EDDE1" w14:textId="5C89BAA5" w:rsidR="007D6BA7" w:rsidRDefault="007D6BA7" w:rsidP="009F45E5">
      <w:pPr>
        <w:pStyle w:val="ae"/>
        <w:numPr>
          <w:ilvl w:val="0"/>
          <w:numId w:val="19"/>
        </w:numPr>
      </w:pPr>
      <w:r>
        <w:t>Исключительное право на программу для ЭВМ или базу данных, созданные при выполнении работ по государственному контракту для федеральных государственных нужд или нужд субъекта Российской Федерации, принадлежит исполнителю (подрядчику), если государственным контрактом не установлено, что это право принадлежит Российской Федерации или субъекту Российской Федерации, от имени которых выступает государственный заказчик.</w:t>
      </w:r>
    </w:p>
    <w:p w14:paraId="6D32DBA0" w14:textId="1B290E0F" w:rsidR="007D6BA7" w:rsidRDefault="007D6BA7" w:rsidP="009F45E5">
      <w:pPr>
        <w:pStyle w:val="ae"/>
        <w:numPr>
          <w:ilvl w:val="0"/>
          <w:numId w:val="19"/>
        </w:numPr>
      </w:pPr>
      <w:r>
        <w:t>В случае</w:t>
      </w:r>
      <w:proofErr w:type="gramStart"/>
      <w:r>
        <w:t>,</w:t>
      </w:r>
      <w:proofErr w:type="gramEnd"/>
      <w:r>
        <w:t xml:space="preserve"> если исключительное право на программу для ЭВМ или базу данных принадлежит в соответствии с пунктом 2 настоящей статьи не Российской Федерации или субъекту Российской Федерации, правообладатель по требованию государственного заказчика обязан заключить с указанными им лицом или лицами договор о безвозмездном предоставлении права на использование программы для ЭВМ или базы данных при изготовлении поставляемых товаров </w:t>
      </w:r>
      <w:r>
        <w:lastRenderedPageBreak/>
        <w:t>или выполнении подрядных работ для федеральных государственных нужд или нужд субъекта Российской Федерации.</w:t>
      </w:r>
    </w:p>
    <w:p w14:paraId="53206FA0" w14:textId="2D1FD3BC" w:rsidR="007D6BA7" w:rsidRDefault="007D6BA7" w:rsidP="009F45E5">
      <w:pPr>
        <w:pStyle w:val="ae"/>
        <w:numPr>
          <w:ilvl w:val="0"/>
          <w:numId w:val="19"/>
        </w:numPr>
      </w:pPr>
      <w:r>
        <w:t>Вознаграждение автору программы для ЭВМ или базы данных, не являющемуся правообладателем, выплачивается лицом, получившим исключительное право в соответствии с пунктом 2 настоящей статьи. Порядок выплаты и размер вознаграждения устанавливаются договором между автором и правообладателем.</w:t>
      </w:r>
    </w:p>
    <w:p w14:paraId="1E67398C" w14:textId="77777777" w:rsidR="007D6BA7" w:rsidRDefault="007D6BA7" w:rsidP="007D6BA7"/>
    <w:p w14:paraId="79178354" w14:textId="77777777" w:rsidR="007D6BA7" w:rsidRDefault="007D6BA7" w:rsidP="009F45E5">
      <w:pPr>
        <w:pStyle w:val="20"/>
      </w:pPr>
      <w:bookmarkStart w:id="29" w:name="_Toc258071874"/>
      <w:bookmarkStart w:id="30" w:name="_Toc258072192"/>
      <w:r>
        <w:t>Статья 13. Право на регистрацию</w:t>
      </w:r>
      <w:bookmarkEnd w:id="29"/>
      <w:bookmarkEnd w:id="30"/>
    </w:p>
    <w:p w14:paraId="161614B2" w14:textId="77777777" w:rsidR="007D6BA7" w:rsidRDefault="007D6BA7" w:rsidP="007D6BA7"/>
    <w:p w14:paraId="6824A8C9" w14:textId="30B616DA" w:rsidR="007D6BA7" w:rsidRDefault="007D6BA7" w:rsidP="009F45E5">
      <w:pPr>
        <w:pStyle w:val="ae"/>
        <w:numPr>
          <w:ilvl w:val="0"/>
          <w:numId w:val="21"/>
        </w:numPr>
      </w:pPr>
      <w:r>
        <w:t>Правообладатель непосредственно или через своего представителя в течение срока действия авторского права может по своему желанию зарегистрировать программу для ЭВМ или базу данных в федеральном органе исполнительной власти по интеллектуальной собственности, за исключением программ для ЭВМ и баз данных, содержащих сведения, составляющие государственную тайну.</w:t>
      </w:r>
    </w:p>
    <w:p w14:paraId="616C02BB" w14:textId="77777777" w:rsidR="007D6BA7" w:rsidRDefault="007D6BA7" w:rsidP="007D6BA7"/>
    <w:p w14:paraId="07B1A65D" w14:textId="29AE7E40" w:rsidR="007D6BA7" w:rsidRDefault="007D6BA7" w:rsidP="009F45E5">
      <w:pPr>
        <w:pStyle w:val="ae"/>
        <w:numPr>
          <w:ilvl w:val="0"/>
          <w:numId w:val="21"/>
        </w:numPr>
      </w:pPr>
      <w:r>
        <w:t>Заявка на официальную регистрацию программы для ЭВМ или базы данных (далее - заявка на регистрацию) должна относиться к одной программе для ЭВМ или одной базе данных.</w:t>
      </w:r>
    </w:p>
    <w:p w14:paraId="4547FCE0" w14:textId="77777777" w:rsidR="007D6BA7" w:rsidRDefault="007D6BA7" w:rsidP="009F45E5">
      <w:pPr>
        <w:pStyle w:val="ae"/>
        <w:numPr>
          <w:ilvl w:val="0"/>
          <w:numId w:val="0"/>
        </w:numPr>
        <w:ind w:left="720"/>
      </w:pPr>
      <w:r>
        <w:t>Заявка на регистрацию должна содержать:</w:t>
      </w:r>
    </w:p>
    <w:p w14:paraId="75BCF4F7" w14:textId="77777777" w:rsidR="007D6BA7" w:rsidRDefault="007D6BA7" w:rsidP="009F45E5">
      <w:pPr>
        <w:pStyle w:val="ae"/>
        <w:numPr>
          <w:ilvl w:val="0"/>
          <w:numId w:val="22"/>
        </w:numPr>
      </w:pPr>
      <w:r>
        <w:t>заявление на официальную регистрацию программы для ЭВМ или базы данных с указанием правообладателя, а также автора, если он не отказался быть упомянутым в качестве такового, и их местонахождения (местожительства);</w:t>
      </w:r>
    </w:p>
    <w:p w14:paraId="6D0E8E88" w14:textId="77777777" w:rsidR="007D6BA7" w:rsidRDefault="007D6BA7" w:rsidP="009F45E5">
      <w:pPr>
        <w:pStyle w:val="ae"/>
        <w:numPr>
          <w:ilvl w:val="0"/>
          <w:numId w:val="22"/>
        </w:numPr>
      </w:pPr>
      <w:r>
        <w:t>депонируемые материалы, идентифицирующие программу для ЭВМ или базу данных, включая реферат;</w:t>
      </w:r>
    </w:p>
    <w:p w14:paraId="627ED956" w14:textId="77777777" w:rsidR="007D6BA7" w:rsidRDefault="007D6BA7" w:rsidP="009F45E5">
      <w:pPr>
        <w:pStyle w:val="ae"/>
        <w:numPr>
          <w:ilvl w:val="0"/>
          <w:numId w:val="22"/>
        </w:numPr>
      </w:pPr>
      <w:r>
        <w:t>документ, подтверждающий уплату регистрационного сбора в установленном размере или основания для освобождения от уплаты регистрационного сбора, а также для уменьшения его размера.</w:t>
      </w:r>
    </w:p>
    <w:p w14:paraId="3764A1AB" w14:textId="77777777" w:rsidR="007D6BA7" w:rsidRDefault="007D6BA7" w:rsidP="009F45E5">
      <w:pPr>
        <w:pStyle w:val="ae"/>
        <w:numPr>
          <w:ilvl w:val="0"/>
          <w:numId w:val="0"/>
        </w:numPr>
        <w:ind w:left="720"/>
      </w:pPr>
      <w:r>
        <w:t>Правила оформления заявки на регистрацию определяет федеральный орган исполнительной власти по интеллектуальной собственности.</w:t>
      </w:r>
    </w:p>
    <w:p w14:paraId="2A9AE667" w14:textId="77777777" w:rsidR="007D6BA7" w:rsidRDefault="007D6BA7" w:rsidP="007D6BA7"/>
    <w:p w14:paraId="1385C9A0" w14:textId="7059209F" w:rsidR="007D6BA7" w:rsidRDefault="007D6BA7" w:rsidP="009F45E5">
      <w:pPr>
        <w:pStyle w:val="ae"/>
        <w:numPr>
          <w:ilvl w:val="0"/>
          <w:numId w:val="21"/>
        </w:numPr>
      </w:pPr>
      <w:r>
        <w:t xml:space="preserve">После поступления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 изложенным в пункте 2 данной статьи. </w:t>
      </w:r>
      <w:proofErr w:type="gramStart"/>
      <w:r>
        <w:t>При положительном результате проверки федеральный орган исполнительной власти по интеллектуальной собственности вносит программу для ЭВМ или базу данных соответственно в Реестр программ для ЭВМ или Реестр баз данных, выдает заявителю свидетельство об официальной регистрации публикует сведения о зарегистрированных программах для ЭВМ и базах данных в официальном бюллетене федерального органа исполнительной власти по интеллектуальной собственности.</w:t>
      </w:r>
      <w:proofErr w:type="gramEnd"/>
    </w:p>
    <w:p w14:paraId="0E94A830" w14:textId="77777777" w:rsidR="007D6BA7" w:rsidRDefault="007D6BA7" w:rsidP="008958BD">
      <w:pPr>
        <w:pStyle w:val="ae"/>
        <w:numPr>
          <w:ilvl w:val="0"/>
          <w:numId w:val="0"/>
        </w:numPr>
        <w:ind w:left="641"/>
      </w:pPr>
      <w:r>
        <w:lastRenderedPageBreak/>
        <w:t>По запросу федерального органа исполнительной власти по интеллектуальной собственности или по собственной инициативе заявитель вправе до публикации сведений в официальном бюллетене дополнять, уточнять и исправлять материалы заявки.</w:t>
      </w:r>
    </w:p>
    <w:p w14:paraId="06785D66" w14:textId="77777777" w:rsidR="00081DEE" w:rsidRDefault="00081DEE" w:rsidP="009F45E5">
      <w:pPr>
        <w:pStyle w:val="ae"/>
        <w:numPr>
          <w:ilvl w:val="0"/>
          <w:numId w:val="0"/>
        </w:numPr>
        <w:ind w:left="720"/>
      </w:pPr>
    </w:p>
    <w:p w14:paraId="731AFAFC" w14:textId="2ABA454C" w:rsidR="007D6BA7" w:rsidRDefault="007D6BA7" w:rsidP="007D6BA7">
      <w:pPr>
        <w:pStyle w:val="ae"/>
        <w:numPr>
          <w:ilvl w:val="0"/>
          <w:numId w:val="21"/>
        </w:numPr>
      </w:pPr>
      <w:r>
        <w:t>Порядок официальной регистрации программ для ЭВМ и баз данных, формы свидетельств об официальной регистрации, перечень указываемых в них сведений, а также перечень сведений, публикуемых в официальном бюллетене, устанавливается федеральным органом исполнительной власти по интеллектуальной собственности.</w:t>
      </w:r>
    </w:p>
    <w:p w14:paraId="470140BD" w14:textId="77777777" w:rsidR="00081DEE" w:rsidRDefault="00081DEE" w:rsidP="00081DEE">
      <w:pPr>
        <w:pStyle w:val="ae"/>
        <w:numPr>
          <w:ilvl w:val="0"/>
          <w:numId w:val="0"/>
        </w:numPr>
        <w:ind w:left="720"/>
      </w:pPr>
    </w:p>
    <w:p w14:paraId="5286E3F3" w14:textId="028E0553" w:rsidR="007D6BA7" w:rsidRDefault="007D6BA7" w:rsidP="007D6BA7">
      <w:pPr>
        <w:pStyle w:val="ae"/>
        <w:numPr>
          <w:ilvl w:val="0"/>
          <w:numId w:val="21"/>
        </w:numPr>
      </w:pPr>
      <w:r>
        <w:t>Договоры о полной или частичной передаче исключительного права на программы для ЭВМ и базы данных могут быть зарегистрированы по соглашению сторон в федеральном органе исполнительной власти по интеллектуальной собственности. Сведения об изменении правообладателя на основе зарегистрированного договора вносятся в Реестр программ для ЭВМ или Реестр баз данных и публикуются в официальном бюллетене федерального органа исполнительной власти по интеллектуальной собственности.</w:t>
      </w:r>
    </w:p>
    <w:p w14:paraId="1D6EF11B" w14:textId="77777777" w:rsidR="00081DEE" w:rsidRDefault="00081DEE" w:rsidP="00081DEE">
      <w:pPr>
        <w:pStyle w:val="ae"/>
        <w:numPr>
          <w:ilvl w:val="0"/>
          <w:numId w:val="0"/>
        </w:numPr>
        <w:ind w:left="720"/>
      </w:pPr>
    </w:p>
    <w:p w14:paraId="1BE3C54F" w14:textId="6918090C" w:rsidR="007D6BA7" w:rsidRDefault="007D6BA7" w:rsidP="009F45E5">
      <w:pPr>
        <w:pStyle w:val="ae"/>
        <w:numPr>
          <w:ilvl w:val="0"/>
          <w:numId w:val="21"/>
        </w:numPr>
      </w:pPr>
      <w:r>
        <w:t xml:space="preserve">Сведения, внесенные в Реестр программ для ЭВМ или Реестр баз данных, считаются достоверными до тех пор, пока не доказано </w:t>
      </w:r>
      <w:proofErr w:type="gramStart"/>
      <w:r>
        <w:t>обратное</w:t>
      </w:r>
      <w:proofErr w:type="gramEnd"/>
      <w:r>
        <w:t>.</w:t>
      </w:r>
    </w:p>
    <w:p w14:paraId="0C152DFC" w14:textId="059E3515" w:rsidR="007D6BA7" w:rsidRDefault="00B42C88" w:rsidP="00B42C88">
      <w:pPr>
        <w:pStyle w:val="ae"/>
        <w:numPr>
          <w:ilvl w:val="0"/>
          <w:numId w:val="0"/>
        </w:numPr>
        <w:ind w:left="641"/>
      </w:pPr>
      <w:r>
        <w:t xml:space="preserve"> </w:t>
      </w:r>
      <w:r w:rsidR="007D6BA7">
        <w:t>Ответственность за достоверность указанных сведений несет заявитель.</w:t>
      </w:r>
    </w:p>
    <w:p w14:paraId="31A5D272" w14:textId="77777777" w:rsidR="00081DEE" w:rsidRDefault="00081DEE" w:rsidP="009F45E5">
      <w:pPr>
        <w:pStyle w:val="ae"/>
        <w:numPr>
          <w:ilvl w:val="0"/>
          <w:numId w:val="0"/>
        </w:numPr>
        <w:ind w:left="720"/>
      </w:pPr>
    </w:p>
    <w:p w14:paraId="2391DE90" w14:textId="743A2C77" w:rsidR="007D6BA7" w:rsidRDefault="007D6BA7" w:rsidP="00081DEE">
      <w:pPr>
        <w:pStyle w:val="ae"/>
        <w:numPr>
          <w:ilvl w:val="0"/>
          <w:numId w:val="21"/>
        </w:numPr>
      </w:pPr>
      <w:r>
        <w:t>За осуществление действий, связанных с официальной регистрацией программ для ЭВМ и баз данных, договоров, и публикацию сведений взимаются регистрационные сборы.</w:t>
      </w:r>
    </w:p>
    <w:p w14:paraId="2E13EEC4" w14:textId="77777777" w:rsidR="007D6BA7" w:rsidRDefault="007D6BA7" w:rsidP="009F45E5">
      <w:pPr>
        <w:pStyle w:val="ae"/>
        <w:numPr>
          <w:ilvl w:val="0"/>
          <w:numId w:val="0"/>
        </w:numPr>
        <w:ind w:left="720"/>
      </w:pPr>
      <w:r>
        <w:t>Размеры, сроки уплаты регистрационных сборов, а также основания для освобождения от их уплаты или уменьшения их размеров устанавливаются Правительством Российской Федерации.</w:t>
      </w:r>
    </w:p>
    <w:p w14:paraId="4DBB8E5F" w14:textId="77777777" w:rsidR="007D6BA7" w:rsidRDefault="007D6BA7" w:rsidP="007D6BA7"/>
    <w:p w14:paraId="2F51C30E" w14:textId="77777777" w:rsidR="007D6BA7" w:rsidRDefault="007D6BA7" w:rsidP="00081DEE">
      <w:pPr>
        <w:pStyle w:val="1"/>
      </w:pPr>
      <w:bookmarkStart w:id="31" w:name="_Toc258071875"/>
      <w:bookmarkStart w:id="32" w:name="_Toc258072193"/>
      <w:r>
        <w:t>Глава 3. Использование программ для ЭВМ и баз данных</w:t>
      </w:r>
      <w:bookmarkEnd w:id="31"/>
      <w:bookmarkEnd w:id="32"/>
    </w:p>
    <w:p w14:paraId="6EB4C32E" w14:textId="77777777" w:rsidR="007D6BA7" w:rsidRDefault="007D6BA7" w:rsidP="007D6BA7"/>
    <w:p w14:paraId="27B0A669" w14:textId="77777777" w:rsidR="007D6BA7" w:rsidRDefault="007D6BA7" w:rsidP="00081DEE">
      <w:pPr>
        <w:pStyle w:val="20"/>
      </w:pPr>
      <w:bookmarkStart w:id="33" w:name="_Toc258071876"/>
      <w:bookmarkStart w:id="34" w:name="_Toc258072194"/>
      <w:r>
        <w:t>Статья 14. Использование программы для ЭВМ или базы данных по договору с правообладателем</w:t>
      </w:r>
      <w:bookmarkEnd w:id="33"/>
      <w:bookmarkEnd w:id="34"/>
    </w:p>
    <w:p w14:paraId="3EECD6CC" w14:textId="253FDB16" w:rsidR="007D6BA7" w:rsidRDefault="007D6BA7" w:rsidP="00081DEE">
      <w:pPr>
        <w:pStyle w:val="ae"/>
        <w:numPr>
          <w:ilvl w:val="1"/>
          <w:numId w:val="22"/>
        </w:numPr>
        <w:ind w:left="709"/>
      </w:pPr>
      <w:r>
        <w:t>Использование программы для ЭВМ или базы данных третьими лицами (пользователями) осуществляется на основании договора с правообладателем, за исключением случаев, указанных в статье 16 настоящего Закона.</w:t>
      </w:r>
    </w:p>
    <w:p w14:paraId="1EF922FB" w14:textId="37AE8364" w:rsidR="007D6BA7" w:rsidRDefault="007D6BA7" w:rsidP="00081DEE">
      <w:pPr>
        <w:pStyle w:val="ae"/>
        <w:numPr>
          <w:ilvl w:val="1"/>
          <w:numId w:val="22"/>
        </w:numPr>
        <w:ind w:left="709"/>
      </w:pPr>
      <w:r>
        <w:t>Договор на использование программы для ЭВМ или базы данных заключается в письменной форме.</w:t>
      </w:r>
    </w:p>
    <w:p w14:paraId="56BFCCFA" w14:textId="0BF8AE74" w:rsidR="007D6BA7" w:rsidRDefault="007D6BA7" w:rsidP="00081DEE">
      <w:pPr>
        <w:pStyle w:val="ae"/>
        <w:numPr>
          <w:ilvl w:val="1"/>
          <w:numId w:val="22"/>
        </w:numPr>
        <w:ind w:left="709"/>
      </w:pPr>
      <w:r>
        <w:t>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условий договора на передаваемых экземплярах программ для ЭВМ и баз данных.</w:t>
      </w:r>
    </w:p>
    <w:p w14:paraId="17276BD7" w14:textId="77777777" w:rsidR="007D6BA7" w:rsidRDefault="007D6BA7" w:rsidP="007D6BA7"/>
    <w:p w14:paraId="5E60C27D" w14:textId="77777777" w:rsidR="007D6BA7" w:rsidRDefault="007D6BA7" w:rsidP="00081DEE">
      <w:pPr>
        <w:pStyle w:val="20"/>
      </w:pPr>
      <w:bookmarkStart w:id="35" w:name="_Toc258071877"/>
      <w:bookmarkStart w:id="36" w:name="_Toc258072195"/>
      <w:r>
        <w:t>Статья 15. Свободное воспроизведение и адаптация программы для ЭВМ или базы данных</w:t>
      </w:r>
      <w:bookmarkEnd w:id="35"/>
      <w:bookmarkEnd w:id="36"/>
    </w:p>
    <w:p w14:paraId="411215C5" w14:textId="462F2D37" w:rsidR="007D6BA7" w:rsidRDefault="007D6BA7" w:rsidP="00081DEE">
      <w:pPr>
        <w:pStyle w:val="ae"/>
        <w:numPr>
          <w:ilvl w:val="0"/>
          <w:numId w:val="23"/>
        </w:numPr>
      </w:pPr>
      <w:r>
        <w:t>Лицо, правомерно владеющее экземпляром программы для ЭВМ или базы данных, вправе без получения дополнительного разрешения правообладателя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а также исправление явных ошибок. Запись и хранение в памяти ЭВМ допускаются в отношении одной ЭВМ или одного пользователя в сети, если иное не предусмотрено договором с правообладателем.</w:t>
      </w:r>
    </w:p>
    <w:p w14:paraId="6DD9F0AB" w14:textId="68E53751" w:rsidR="007D6BA7" w:rsidRDefault="007D6BA7" w:rsidP="00081DEE">
      <w:pPr>
        <w:pStyle w:val="ae"/>
        <w:numPr>
          <w:ilvl w:val="0"/>
          <w:numId w:val="23"/>
        </w:numPr>
      </w:pPr>
      <w:r>
        <w:t>В изъятие из положений абзаца третьего статьи 10 настоящего Закона лицо, правомерно владеющее экземпляром программы для ЭВМ или базы данных, вправе без согласия правообладателя и без выплаты ему дополнительного вознаграждения:</w:t>
      </w:r>
    </w:p>
    <w:p w14:paraId="6820C97D" w14:textId="77777777" w:rsidR="007D6BA7" w:rsidRDefault="007D6BA7" w:rsidP="00081DEE">
      <w:pPr>
        <w:pStyle w:val="ae"/>
        <w:numPr>
          <w:ilvl w:val="0"/>
          <w:numId w:val="24"/>
        </w:numPr>
      </w:pPr>
      <w:r>
        <w:t>осуществлять адаптацию программы для ЭВМ или базы данных;</w:t>
      </w:r>
    </w:p>
    <w:p w14:paraId="4CDEB30D" w14:textId="77777777" w:rsidR="007D6BA7" w:rsidRDefault="007D6BA7" w:rsidP="00081DEE">
      <w:pPr>
        <w:pStyle w:val="ae"/>
        <w:numPr>
          <w:ilvl w:val="0"/>
          <w:numId w:val="24"/>
        </w:numPr>
      </w:pPr>
      <w:r>
        <w:t>изготавливать или поручать изготовление копии программы для ЭВМ или базы данных при условии, что эта копия предназначена только для архивных целей и при необходимости (в случае, когда оригинал программы для ЭВМ или базы данных утерян, уничтожен или стал непригодным для использования) для замены правомерно приобретенного экземпляра. При этом копия программы для ЭВМ или базы данных не может быть использована для иных целей и должна быть уничтожена в случае, если дальнейшее использование этой программы для ЭВМ или базы данных перестает быть правомерным.</w:t>
      </w:r>
    </w:p>
    <w:p w14:paraId="1687D01E" w14:textId="4D9D1DDD" w:rsidR="007D6BA7" w:rsidRDefault="007D6BA7" w:rsidP="00081DEE">
      <w:pPr>
        <w:pStyle w:val="ae"/>
        <w:numPr>
          <w:ilvl w:val="0"/>
          <w:numId w:val="23"/>
        </w:numPr>
      </w:pPr>
      <w:r>
        <w:t xml:space="preserve">Лицо, правомерно владеющее экземпляром программы для ЭВМ, вправе без согласия правообладателя и без выплаты дополнительного вознаграждения </w:t>
      </w:r>
      <w:proofErr w:type="spellStart"/>
      <w:r>
        <w:t>декомпилировать</w:t>
      </w:r>
      <w:proofErr w:type="spellEnd"/>
      <w:r>
        <w:t xml:space="preserve"> или поручать декомпилирование программы для ЭВМ с тем, чтобы изучать кодирование и структуру этой программы при следующих условиях:</w:t>
      </w:r>
    </w:p>
    <w:p w14:paraId="7347D2EE" w14:textId="77777777" w:rsidR="007D6BA7" w:rsidRDefault="007D6BA7" w:rsidP="00081DEE">
      <w:pPr>
        <w:pStyle w:val="ae"/>
        <w:numPr>
          <w:ilvl w:val="0"/>
          <w:numId w:val="26"/>
        </w:numPr>
      </w:pPr>
      <w:r>
        <w:t>информация, необходимая для взаимодействия независимо разработанной данным лицом программы для ЭВМ с другими программами, недоступна из других источников;</w:t>
      </w:r>
    </w:p>
    <w:p w14:paraId="2573F1F8" w14:textId="77777777" w:rsidR="007D6BA7" w:rsidRDefault="007D6BA7" w:rsidP="00081DEE">
      <w:pPr>
        <w:pStyle w:val="ae"/>
        <w:numPr>
          <w:ilvl w:val="0"/>
          <w:numId w:val="26"/>
        </w:numPr>
      </w:pPr>
      <w:r>
        <w:t xml:space="preserve">информация, полученная в результате этого декомпилирования, может использоваться лишь для организации </w:t>
      </w:r>
      <w:proofErr w:type="gramStart"/>
      <w:r>
        <w:t>взаимодействия</w:t>
      </w:r>
      <w:proofErr w:type="gramEnd"/>
      <w:r>
        <w:t xml:space="preserve"> независимо разработанной данным лицом программы для ЭВМ с другими программами, а не для составления новой программы для ЭВМ, по своему виду существенно схожей с </w:t>
      </w:r>
      <w:proofErr w:type="spellStart"/>
      <w:r>
        <w:t>декомпилируемой</w:t>
      </w:r>
      <w:proofErr w:type="spellEnd"/>
      <w:r>
        <w:t xml:space="preserve"> программой для ЭВМ или для осуществления любого другого действия, нарушающего авторское право;</w:t>
      </w:r>
    </w:p>
    <w:p w14:paraId="6C167428" w14:textId="77777777" w:rsidR="007D6BA7" w:rsidRDefault="007D6BA7" w:rsidP="00081DEE">
      <w:pPr>
        <w:pStyle w:val="ae"/>
        <w:numPr>
          <w:ilvl w:val="0"/>
          <w:numId w:val="26"/>
        </w:numPr>
      </w:pPr>
      <w:r>
        <w:t>декомпилирование осуществляется в отношении только тех частей программы для ЭВМ, которые необходимы для организации такого взаимодействия.</w:t>
      </w:r>
    </w:p>
    <w:p w14:paraId="34732429" w14:textId="77777777" w:rsidR="007D6BA7" w:rsidRDefault="007D6BA7" w:rsidP="007D6BA7"/>
    <w:p w14:paraId="403EF5A9" w14:textId="77777777" w:rsidR="007D6BA7" w:rsidRDefault="007D6BA7" w:rsidP="00081DEE">
      <w:pPr>
        <w:pStyle w:val="20"/>
      </w:pPr>
      <w:bookmarkStart w:id="37" w:name="_Toc258071878"/>
      <w:bookmarkStart w:id="38" w:name="_Toc258072196"/>
      <w:r>
        <w:t>Статья 16. Свободная перепродажа экземпляра программы для ЭВМ или базы данных</w:t>
      </w:r>
      <w:bookmarkEnd w:id="37"/>
      <w:bookmarkEnd w:id="38"/>
    </w:p>
    <w:p w14:paraId="4A633A26" w14:textId="77777777" w:rsidR="007D6BA7" w:rsidRDefault="007D6BA7" w:rsidP="00081DEE">
      <w:pPr>
        <w:ind w:left="708"/>
      </w:pPr>
      <w:r>
        <w:t>Перепродажа или передача иным способом права собственности либо иных вещных прав на экземпляр программы для ЭВМ или базы данных после первой продажи или другой передачи права собственности на этот экземпляр допускается без согласия правообладателя и без выплаты ему дополнительного вознаграждения.</w:t>
      </w:r>
    </w:p>
    <w:p w14:paraId="5BBA90E8" w14:textId="77777777" w:rsidR="007D6BA7" w:rsidRDefault="007D6BA7" w:rsidP="007D6BA7"/>
    <w:p w14:paraId="1F55EA9A" w14:textId="77777777" w:rsidR="007D6BA7" w:rsidRDefault="007D6BA7" w:rsidP="00081DEE">
      <w:pPr>
        <w:pStyle w:val="1"/>
      </w:pPr>
      <w:bookmarkStart w:id="39" w:name="_Toc258071879"/>
      <w:bookmarkStart w:id="40" w:name="_Toc258072197"/>
      <w:r>
        <w:t>Глава 4. Защита прав</w:t>
      </w:r>
      <w:bookmarkEnd w:id="39"/>
      <w:bookmarkEnd w:id="40"/>
    </w:p>
    <w:p w14:paraId="3E15D303" w14:textId="77777777" w:rsidR="007D6BA7" w:rsidRDefault="007D6BA7" w:rsidP="007D6BA7"/>
    <w:p w14:paraId="664CF55A" w14:textId="77777777" w:rsidR="007D6BA7" w:rsidRDefault="007D6BA7" w:rsidP="00081DEE">
      <w:pPr>
        <w:pStyle w:val="20"/>
      </w:pPr>
      <w:bookmarkStart w:id="41" w:name="_Toc258071880"/>
      <w:bookmarkStart w:id="42" w:name="_Toc258072198"/>
      <w:r>
        <w:t>Статья 17. Нарушение авторских прав. Контрафактные экземпляры программы для ЭВМ или базы данных</w:t>
      </w:r>
      <w:bookmarkEnd w:id="41"/>
      <w:bookmarkEnd w:id="42"/>
    </w:p>
    <w:p w14:paraId="316D60AD" w14:textId="250C3FD3" w:rsidR="007D6BA7" w:rsidRDefault="007D6BA7" w:rsidP="00081DEE">
      <w:pPr>
        <w:pStyle w:val="ae"/>
        <w:numPr>
          <w:ilvl w:val="0"/>
          <w:numId w:val="27"/>
        </w:numPr>
      </w:pPr>
      <w:r>
        <w:t>Физическое или юридическое лицо, которое не выполняет требований настоящего Закона в отношении исключительных прав правообладателей, в том числе ввозит в Российскую Федерацию экземпляры программы для ЭВМ или базы данных, изготовленные без разрешения их правообладателей, является нарушителем авторских прав.</w:t>
      </w:r>
    </w:p>
    <w:p w14:paraId="4C22A4AA" w14:textId="382C9A8C" w:rsidR="007D6BA7" w:rsidRDefault="007D6BA7" w:rsidP="00081DEE">
      <w:pPr>
        <w:pStyle w:val="ae"/>
        <w:numPr>
          <w:ilvl w:val="0"/>
          <w:numId w:val="27"/>
        </w:numPr>
      </w:pPr>
      <w:r>
        <w:t>Контрафактными признаются экземпляры программы для ЭВМ или базы данных, изготовление или использование которых влечет за собой нарушение авторских прав.</w:t>
      </w:r>
    </w:p>
    <w:p w14:paraId="6813E319" w14:textId="288F4904" w:rsidR="007D6BA7" w:rsidRDefault="007D6BA7" w:rsidP="00081DEE">
      <w:pPr>
        <w:pStyle w:val="ae"/>
        <w:numPr>
          <w:ilvl w:val="0"/>
          <w:numId w:val="27"/>
        </w:numPr>
      </w:pPr>
      <w:r>
        <w:t>Контрафактными являются также экземпляры охраняемой в Российской Федерации в соответствии с настоящим Законом программы для ЭВМ или базы данных, ввозимых в Российскую Федерацию из государства, в котором эта программа для ЭВМ или база данных никогда не охранялись или перестали охраняться законом.</w:t>
      </w:r>
    </w:p>
    <w:p w14:paraId="5DFC3203" w14:textId="77777777" w:rsidR="007D6BA7" w:rsidRDefault="007D6BA7" w:rsidP="007D6BA7"/>
    <w:p w14:paraId="2F178790" w14:textId="77777777" w:rsidR="007D6BA7" w:rsidRDefault="007D6BA7" w:rsidP="00081DEE">
      <w:pPr>
        <w:pStyle w:val="20"/>
      </w:pPr>
      <w:bookmarkStart w:id="43" w:name="_Toc258071881"/>
      <w:bookmarkStart w:id="44" w:name="_Toc258072199"/>
      <w:r>
        <w:t>Статья 18. Защита прав на программу для ЭВМ и базу данных</w:t>
      </w:r>
      <w:bookmarkEnd w:id="43"/>
      <w:bookmarkEnd w:id="44"/>
    </w:p>
    <w:p w14:paraId="34B87D6C" w14:textId="2129E608" w:rsidR="007D6BA7" w:rsidRDefault="007D6BA7" w:rsidP="00081DEE">
      <w:pPr>
        <w:pStyle w:val="ae"/>
        <w:numPr>
          <w:ilvl w:val="0"/>
          <w:numId w:val="29"/>
        </w:numPr>
      </w:pPr>
      <w:r>
        <w:t>Автор программы для ЭВМ или базы данных и иные правообладатели вправе требовать:</w:t>
      </w:r>
    </w:p>
    <w:p w14:paraId="24B07778" w14:textId="77777777" w:rsidR="007D6BA7" w:rsidRDefault="007D6BA7" w:rsidP="00081DEE">
      <w:pPr>
        <w:pStyle w:val="ae"/>
        <w:numPr>
          <w:ilvl w:val="0"/>
          <w:numId w:val="30"/>
        </w:numPr>
      </w:pPr>
      <w:r>
        <w:t>признания прав;</w:t>
      </w:r>
    </w:p>
    <w:p w14:paraId="20E40B44" w14:textId="77777777" w:rsidR="007D6BA7" w:rsidRDefault="007D6BA7" w:rsidP="00081DEE">
      <w:pPr>
        <w:pStyle w:val="ae"/>
        <w:numPr>
          <w:ilvl w:val="0"/>
          <w:numId w:val="30"/>
        </w:numPr>
      </w:pPr>
      <w:r>
        <w:t>восстановления положения, существовавшего до нарушения права, и прекращения действий, нарушающих право или создающих угрозу его нарушения;</w:t>
      </w:r>
    </w:p>
    <w:p w14:paraId="6790ECEB" w14:textId="77777777" w:rsidR="007D6BA7" w:rsidRDefault="007D6BA7" w:rsidP="00081DEE">
      <w:pPr>
        <w:pStyle w:val="ae"/>
        <w:numPr>
          <w:ilvl w:val="0"/>
          <w:numId w:val="30"/>
        </w:numPr>
      </w:pPr>
      <w:r>
        <w:t>возмещения лицом, нарушившим исключительное право, причиненных убытков в соответствии с гражданским законодательством;</w:t>
      </w:r>
    </w:p>
    <w:p w14:paraId="3DDDDC92" w14:textId="77777777" w:rsidR="007D6BA7" w:rsidRDefault="007D6BA7" w:rsidP="00081DEE">
      <w:pPr>
        <w:pStyle w:val="ae"/>
        <w:numPr>
          <w:ilvl w:val="0"/>
          <w:numId w:val="30"/>
        </w:numPr>
      </w:pPr>
      <w:r>
        <w:t>принятия иных предусмотренных законодательными актами мер, связанных с защитой их прав.</w:t>
      </w:r>
    </w:p>
    <w:p w14:paraId="0363A7C8" w14:textId="2D87C250" w:rsidR="007D6BA7" w:rsidRDefault="007D6BA7" w:rsidP="00081DEE">
      <w:pPr>
        <w:pStyle w:val="ae"/>
        <w:numPr>
          <w:ilvl w:val="0"/>
          <w:numId w:val="29"/>
        </w:numPr>
      </w:pPr>
      <w:r>
        <w:t>За защитой своего права правообладатели могут обратиться в суд, арбитражный или третейский суд.</w:t>
      </w:r>
    </w:p>
    <w:p w14:paraId="212855DC" w14:textId="77777777" w:rsidR="007D6BA7" w:rsidRDefault="007D6BA7" w:rsidP="007D6BA7"/>
    <w:p w14:paraId="2372A739" w14:textId="77777777" w:rsidR="007D6BA7" w:rsidRDefault="007D6BA7" w:rsidP="00081DEE">
      <w:pPr>
        <w:pStyle w:val="20"/>
      </w:pPr>
      <w:bookmarkStart w:id="45" w:name="_Toc258071882"/>
      <w:bookmarkStart w:id="46" w:name="_Toc258072200"/>
      <w:r>
        <w:t>Статья 19. Арест контрафактных экземпляров программы для ЭВМ или базы данных</w:t>
      </w:r>
      <w:bookmarkEnd w:id="45"/>
      <w:bookmarkEnd w:id="46"/>
    </w:p>
    <w:p w14:paraId="0086086F" w14:textId="77777777" w:rsidR="007D6BA7" w:rsidRDefault="007D6BA7" w:rsidP="00081DEE">
      <w:pPr>
        <w:ind w:left="708"/>
      </w:pPr>
      <w:r>
        <w:t>На экземпляры программы для ЭВМ или базы данных, изготовленные, воспроизведенные, распространенные, проданные, ввезенные или иным образом использованные либо предназначенные для использования в нарушение прав автором программы для ЭВМ или базы данных и иных правообладателей, может быть наложен арест в порядке, установленном законом.</w:t>
      </w:r>
    </w:p>
    <w:p w14:paraId="30FE2BD2" w14:textId="77777777" w:rsidR="007D6BA7" w:rsidRDefault="007D6BA7" w:rsidP="007D6BA7"/>
    <w:p w14:paraId="21E3D230" w14:textId="77777777" w:rsidR="007D6BA7" w:rsidRDefault="007D6BA7" w:rsidP="00081DEE">
      <w:pPr>
        <w:pStyle w:val="20"/>
      </w:pPr>
      <w:bookmarkStart w:id="47" w:name="_Toc258071883"/>
      <w:bookmarkStart w:id="48" w:name="_Toc258072201"/>
      <w:r>
        <w:lastRenderedPageBreak/>
        <w:t>Статья 20. Иные формы ответственности</w:t>
      </w:r>
      <w:bookmarkEnd w:id="47"/>
      <w:bookmarkEnd w:id="48"/>
    </w:p>
    <w:p w14:paraId="3C033193" w14:textId="77777777" w:rsidR="007D6BA7" w:rsidRDefault="007D6BA7" w:rsidP="00081DEE">
      <w:pPr>
        <w:ind w:left="708"/>
      </w:pPr>
      <w:r>
        <w:t>Выпуск под своим именем чужой программы для ЭВМ или базы данных либо незаконное воспроизведение или распространение таких произведений влечет за собой уголовную ответственность в соответствии с законом.</w:t>
      </w:r>
    </w:p>
    <w:p w14:paraId="6191A416" w14:textId="77777777" w:rsidR="007D6BA7" w:rsidRDefault="007D6BA7" w:rsidP="007D6BA7"/>
    <w:p w14:paraId="2B50D3AF" w14:textId="77777777" w:rsidR="007D6BA7" w:rsidRPr="00081DEE" w:rsidRDefault="007D6BA7" w:rsidP="007D6BA7">
      <w:pPr>
        <w:rPr>
          <w:rStyle w:val="af1"/>
        </w:rPr>
      </w:pPr>
      <w:r w:rsidRPr="00081DEE">
        <w:rPr>
          <w:rStyle w:val="af1"/>
        </w:rPr>
        <w:t xml:space="preserve">Президент Российской Федерации </w:t>
      </w:r>
      <w:r w:rsidRPr="00081DEE">
        <w:rPr>
          <w:rStyle w:val="af1"/>
        </w:rPr>
        <w:tab/>
      </w:r>
      <w:proofErr w:type="spellStart"/>
      <w:r w:rsidRPr="00081DEE">
        <w:rPr>
          <w:rStyle w:val="af1"/>
        </w:rPr>
        <w:t>Б.Ельцин</w:t>
      </w:r>
      <w:proofErr w:type="spellEnd"/>
    </w:p>
    <w:p w14:paraId="56D5A56F" w14:textId="77777777" w:rsidR="007D6BA7" w:rsidRPr="00081DEE" w:rsidRDefault="007D6BA7" w:rsidP="007D6BA7">
      <w:pPr>
        <w:rPr>
          <w:rStyle w:val="af1"/>
        </w:rPr>
      </w:pPr>
    </w:p>
    <w:p w14:paraId="5D386A64" w14:textId="77777777" w:rsidR="007D6BA7" w:rsidRPr="00081DEE" w:rsidRDefault="007D6BA7" w:rsidP="007D6BA7">
      <w:pPr>
        <w:rPr>
          <w:rStyle w:val="af1"/>
        </w:rPr>
      </w:pPr>
      <w:r w:rsidRPr="00081DEE">
        <w:rPr>
          <w:rStyle w:val="af1"/>
        </w:rPr>
        <w:t>Москва, Дом Советов России</w:t>
      </w:r>
    </w:p>
    <w:p w14:paraId="58565AB7" w14:textId="77777777" w:rsidR="007D6BA7" w:rsidRPr="00081DEE" w:rsidRDefault="007D6BA7" w:rsidP="007D6BA7">
      <w:pPr>
        <w:rPr>
          <w:rStyle w:val="af1"/>
        </w:rPr>
      </w:pPr>
      <w:r w:rsidRPr="00081DEE">
        <w:rPr>
          <w:rStyle w:val="af1"/>
        </w:rPr>
        <w:t>23 сентября 1992 года</w:t>
      </w:r>
    </w:p>
    <w:p w14:paraId="03E2F6E6" w14:textId="77777777" w:rsidR="007D6BA7" w:rsidRPr="00081DEE" w:rsidRDefault="007D6BA7" w:rsidP="007D6BA7">
      <w:pPr>
        <w:rPr>
          <w:rStyle w:val="af1"/>
        </w:rPr>
      </w:pPr>
      <w:r w:rsidRPr="00081DEE">
        <w:rPr>
          <w:rStyle w:val="af1"/>
        </w:rPr>
        <w:t>N 3523-I</w:t>
      </w:r>
    </w:p>
    <w:p w14:paraId="352695EB" w14:textId="77777777" w:rsidR="002D7138" w:rsidRPr="007D6BA7" w:rsidRDefault="002D7138"/>
    <w:sectPr w:rsidR="002D7138" w:rsidRPr="007D6BA7" w:rsidSect="00081DEE">
      <w:headerReference w:type="even" r:id="rId8"/>
      <w:headerReference w:type="default" r:id="rId9"/>
      <w:footerReference w:type="even" r:id="rId10"/>
      <w:footerReference w:type="default" r:id="rId11"/>
      <w:headerReference w:type="first" r:id="rId12"/>
      <w:footerReference w:type="first" r:id="rId13"/>
      <w:pgSz w:w="12240" w:h="15840"/>
      <w:pgMar w:top="1134" w:right="850" w:bottom="1134" w:left="156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D2B1E" w14:textId="77777777" w:rsidR="00E07FE2" w:rsidRDefault="00E07FE2" w:rsidP="00A85C17">
      <w:pPr>
        <w:spacing w:after="0" w:line="240" w:lineRule="auto"/>
      </w:pPr>
      <w:r>
        <w:separator/>
      </w:r>
    </w:p>
  </w:endnote>
  <w:endnote w:type="continuationSeparator" w:id="0">
    <w:p w14:paraId="72270C1E" w14:textId="77777777" w:rsidR="00E07FE2" w:rsidRDefault="00E07FE2" w:rsidP="00A85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F2B9E" w14:textId="77777777" w:rsidR="00A85C17" w:rsidRDefault="00A85C17">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10848" w14:textId="77777777" w:rsidR="00A85C17" w:rsidRDefault="00A85C17">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4D28D" w14:textId="77777777" w:rsidR="00A85C17" w:rsidRDefault="00A85C17">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4EA70" w14:textId="77777777" w:rsidR="00E07FE2" w:rsidRDefault="00E07FE2" w:rsidP="00A85C17">
      <w:pPr>
        <w:spacing w:after="0" w:line="240" w:lineRule="auto"/>
      </w:pPr>
      <w:r>
        <w:separator/>
      </w:r>
    </w:p>
  </w:footnote>
  <w:footnote w:type="continuationSeparator" w:id="0">
    <w:p w14:paraId="47F67755" w14:textId="77777777" w:rsidR="00E07FE2" w:rsidRDefault="00E07FE2" w:rsidP="00A85C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B4728" w14:textId="77777777" w:rsidR="00A85C17" w:rsidRDefault="00A85C1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389C4" w14:textId="77777777" w:rsidR="00A85C17" w:rsidRDefault="00A85C1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05DFB" w14:textId="77777777" w:rsidR="00A85C17" w:rsidRDefault="00A85C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F64C16"/>
    <w:lvl w:ilvl="0">
      <w:start w:val="1"/>
      <w:numFmt w:val="decimal"/>
      <w:lvlText w:val="%1."/>
      <w:lvlJc w:val="left"/>
      <w:pPr>
        <w:tabs>
          <w:tab w:val="num" w:pos="1492"/>
        </w:tabs>
        <w:ind w:left="1492" w:hanging="360"/>
      </w:pPr>
    </w:lvl>
  </w:abstractNum>
  <w:abstractNum w:abstractNumId="1">
    <w:nsid w:val="FFFFFF7D"/>
    <w:multiLevelType w:val="singleLevel"/>
    <w:tmpl w:val="C1102FE4"/>
    <w:lvl w:ilvl="0">
      <w:start w:val="1"/>
      <w:numFmt w:val="decimal"/>
      <w:lvlText w:val="%1."/>
      <w:lvlJc w:val="left"/>
      <w:pPr>
        <w:tabs>
          <w:tab w:val="num" w:pos="1209"/>
        </w:tabs>
        <w:ind w:left="1209" w:hanging="360"/>
      </w:pPr>
    </w:lvl>
  </w:abstractNum>
  <w:abstractNum w:abstractNumId="2">
    <w:nsid w:val="FFFFFF7E"/>
    <w:multiLevelType w:val="singleLevel"/>
    <w:tmpl w:val="4232C430"/>
    <w:lvl w:ilvl="0">
      <w:start w:val="1"/>
      <w:numFmt w:val="decimal"/>
      <w:lvlText w:val="%1."/>
      <w:lvlJc w:val="left"/>
      <w:pPr>
        <w:tabs>
          <w:tab w:val="num" w:pos="926"/>
        </w:tabs>
        <w:ind w:left="926" w:hanging="360"/>
      </w:pPr>
    </w:lvl>
  </w:abstractNum>
  <w:abstractNum w:abstractNumId="3">
    <w:nsid w:val="FFFFFF7F"/>
    <w:multiLevelType w:val="singleLevel"/>
    <w:tmpl w:val="BEEE3B9A"/>
    <w:lvl w:ilvl="0">
      <w:start w:val="1"/>
      <w:numFmt w:val="decimal"/>
      <w:pStyle w:val="2"/>
      <w:lvlText w:val="%1."/>
      <w:lvlJc w:val="left"/>
      <w:pPr>
        <w:tabs>
          <w:tab w:val="num" w:pos="643"/>
        </w:tabs>
        <w:ind w:left="643" w:hanging="360"/>
      </w:pPr>
    </w:lvl>
  </w:abstractNum>
  <w:abstractNum w:abstractNumId="4">
    <w:nsid w:val="FFFFFF80"/>
    <w:multiLevelType w:val="singleLevel"/>
    <w:tmpl w:val="8814D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B40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620B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B9E28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069A8A"/>
    <w:lvl w:ilvl="0">
      <w:start w:val="1"/>
      <w:numFmt w:val="decimal"/>
      <w:lvlText w:val="%1."/>
      <w:lvlJc w:val="left"/>
      <w:pPr>
        <w:tabs>
          <w:tab w:val="num" w:pos="360"/>
        </w:tabs>
        <w:ind w:left="360" w:hanging="360"/>
      </w:pPr>
    </w:lvl>
  </w:abstractNum>
  <w:abstractNum w:abstractNumId="9">
    <w:nsid w:val="FFFFFF89"/>
    <w:multiLevelType w:val="singleLevel"/>
    <w:tmpl w:val="4F48EF68"/>
    <w:lvl w:ilvl="0">
      <w:start w:val="1"/>
      <w:numFmt w:val="bullet"/>
      <w:lvlText w:val=""/>
      <w:lvlJc w:val="left"/>
      <w:pPr>
        <w:tabs>
          <w:tab w:val="num" w:pos="360"/>
        </w:tabs>
        <w:ind w:left="360" w:hanging="360"/>
      </w:pPr>
      <w:rPr>
        <w:rFonts w:ascii="Symbol" w:hAnsi="Symbol" w:hint="default"/>
      </w:rPr>
    </w:lvl>
  </w:abstractNum>
  <w:abstractNum w:abstractNumId="10">
    <w:nsid w:val="03255E7A"/>
    <w:multiLevelType w:val="hybridMultilevel"/>
    <w:tmpl w:val="8B500640"/>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06A922EA"/>
    <w:multiLevelType w:val="hybridMultilevel"/>
    <w:tmpl w:val="C5E6B15E"/>
    <w:lvl w:ilvl="0" w:tplc="025240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0F4E4B"/>
    <w:multiLevelType w:val="hybridMultilevel"/>
    <w:tmpl w:val="B9989058"/>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1018245A"/>
    <w:multiLevelType w:val="hybridMultilevel"/>
    <w:tmpl w:val="3B88358E"/>
    <w:lvl w:ilvl="0" w:tplc="FC62FA40">
      <w:start w:val="1"/>
      <w:numFmt w:val="bullet"/>
      <w:lvlText w:val=""/>
      <w:lvlJc w:val="left"/>
      <w:pPr>
        <w:ind w:left="1068" w:hanging="360"/>
      </w:pPr>
      <w:rPr>
        <w:rFonts w:ascii="Symbol" w:hAnsi="Symbol" w:hint="default"/>
      </w:rPr>
    </w:lvl>
    <w:lvl w:ilvl="1" w:tplc="0E760E1C">
      <w:start w:val="1"/>
      <w:numFmt w:val="decimal"/>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1CA1FED"/>
    <w:multiLevelType w:val="hybridMultilevel"/>
    <w:tmpl w:val="089E1576"/>
    <w:lvl w:ilvl="0" w:tplc="FC62F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26E2718"/>
    <w:multiLevelType w:val="hybridMultilevel"/>
    <w:tmpl w:val="E2E60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39A3C6D"/>
    <w:multiLevelType w:val="hybridMultilevel"/>
    <w:tmpl w:val="B04CC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B05017"/>
    <w:multiLevelType w:val="hybridMultilevel"/>
    <w:tmpl w:val="7D549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4E26936"/>
    <w:multiLevelType w:val="hybridMultilevel"/>
    <w:tmpl w:val="F7261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AE615C7"/>
    <w:multiLevelType w:val="hybridMultilevel"/>
    <w:tmpl w:val="3FD42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1AE51F2"/>
    <w:multiLevelType w:val="hybridMultilevel"/>
    <w:tmpl w:val="C25CB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F62166"/>
    <w:multiLevelType w:val="hybridMultilevel"/>
    <w:tmpl w:val="D668D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4E7CAA"/>
    <w:multiLevelType w:val="hybridMultilevel"/>
    <w:tmpl w:val="B28654B8"/>
    <w:lvl w:ilvl="0" w:tplc="FC62FA4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3A201024"/>
    <w:multiLevelType w:val="hybridMultilevel"/>
    <w:tmpl w:val="4BFED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9A5D8A"/>
    <w:multiLevelType w:val="hybridMultilevel"/>
    <w:tmpl w:val="8A6CE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2378F1"/>
    <w:multiLevelType w:val="hybridMultilevel"/>
    <w:tmpl w:val="0C125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131DA7"/>
    <w:multiLevelType w:val="hybridMultilevel"/>
    <w:tmpl w:val="87D6B38E"/>
    <w:lvl w:ilvl="0" w:tplc="FC62FA40">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EE86176"/>
    <w:multiLevelType w:val="hybridMultilevel"/>
    <w:tmpl w:val="5D40D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B36A0F"/>
    <w:multiLevelType w:val="hybridMultilevel"/>
    <w:tmpl w:val="9CF86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965131"/>
    <w:multiLevelType w:val="hybridMultilevel"/>
    <w:tmpl w:val="3C2E2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960511"/>
    <w:multiLevelType w:val="hybridMultilevel"/>
    <w:tmpl w:val="8752F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691671"/>
    <w:multiLevelType w:val="hybridMultilevel"/>
    <w:tmpl w:val="123AB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281945"/>
    <w:multiLevelType w:val="hybridMultilevel"/>
    <w:tmpl w:val="E94484A6"/>
    <w:lvl w:ilvl="0" w:tplc="67BE58DE">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61F835BE"/>
    <w:multiLevelType w:val="hybridMultilevel"/>
    <w:tmpl w:val="B226F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AF69C4"/>
    <w:multiLevelType w:val="hybridMultilevel"/>
    <w:tmpl w:val="A3E07596"/>
    <w:lvl w:ilvl="0" w:tplc="FC62F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8505C8"/>
    <w:multiLevelType w:val="hybridMultilevel"/>
    <w:tmpl w:val="E20C6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C9220D"/>
    <w:multiLevelType w:val="hybridMultilevel"/>
    <w:tmpl w:val="160E6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E13DC6"/>
    <w:multiLevelType w:val="hybridMultilevel"/>
    <w:tmpl w:val="302ED034"/>
    <w:lvl w:ilvl="0" w:tplc="E6DC1B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0E54724"/>
    <w:multiLevelType w:val="hybridMultilevel"/>
    <w:tmpl w:val="F5D45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4E18DA"/>
    <w:multiLevelType w:val="hybridMultilevel"/>
    <w:tmpl w:val="FDDA5506"/>
    <w:lvl w:ilvl="0" w:tplc="3BDE3C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C97FD7"/>
    <w:multiLevelType w:val="hybridMultilevel"/>
    <w:tmpl w:val="5906A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7"/>
  </w:num>
  <w:num w:numId="3">
    <w:abstractNumId w:val="39"/>
  </w:num>
  <w:num w:numId="4">
    <w:abstractNumId w:val="11"/>
  </w:num>
  <w:num w:numId="5">
    <w:abstractNumId w:val="40"/>
  </w:num>
  <w:num w:numId="6">
    <w:abstractNumId w:val="38"/>
  </w:num>
  <w:num w:numId="7">
    <w:abstractNumId w:val="18"/>
  </w:num>
  <w:num w:numId="8">
    <w:abstractNumId w:val="36"/>
  </w:num>
  <w:num w:numId="9">
    <w:abstractNumId w:val="22"/>
  </w:num>
  <w:num w:numId="10">
    <w:abstractNumId w:val="24"/>
  </w:num>
  <w:num w:numId="11">
    <w:abstractNumId w:val="28"/>
  </w:num>
  <w:num w:numId="12">
    <w:abstractNumId w:val="27"/>
  </w:num>
  <w:num w:numId="13">
    <w:abstractNumId w:val="20"/>
  </w:num>
  <w:num w:numId="14">
    <w:abstractNumId w:val="15"/>
  </w:num>
  <w:num w:numId="15">
    <w:abstractNumId w:val="23"/>
  </w:num>
  <w:num w:numId="16">
    <w:abstractNumId w:val="34"/>
  </w:num>
  <w:num w:numId="17">
    <w:abstractNumId w:val="14"/>
  </w:num>
  <w:num w:numId="18">
    <w:abstractNumId w:val="30"/>
  </w:num>
  <w:num w:numId="19">
    <w:abstractNumId w:val="25"/>
  </w:num>
  <w:num w:numId="20">
    <w:abstractNumId w:val="35"/>
  </w:num>
  <w:num w:numId="21">
    <w:abstractNumId w:val="29"/>
  </w:num>
  <w:num w:numId="22">
    <w:abstractNumId w:val="13"/>
  </w:num>
  <w:num w:numId="23">
    <w:abstractNumId w:val="19"/>
  </w:num>
  <w:num w:numId="24">
    <w:abstractNumId w:val="12"/>
  </w:num>
  <w:num w:numId="25">
    <w:abstractNumId w:val="16"/>
  </w:num>
  <w:num w:numId="26">
    <w:abstractNumId w:val="10"/>
  </w:num>
  <w:num w:numId="27">
    <w:abstractNumId w:val="33"/>
  </w:num>
  <w:num w:numId="28">
    <w:abstractNumId w:val="21"/>
  </w:num>
  <w:num w:numId="29">
    <w:abstractNumId w:val="31"/>
  </w:num>
  <w:num w:numId="30">
    <w:abstractNumId w:val="26"/>
  </w:num>
  <w:num w:numId="31">
    <w:abstractNumId w:val="37"/>
  </w:num>
  <w:num w:numId="32">
    <w:abstractNumId w:val="3"/>
  </w:num>
  <w:num w:numId="33">
    <w:abstractNumId w:val="9"/>
  </w:num>
  <w:num w:numId="34">
    <w:abstractNumId w:val="8"/>
  </w:num>
  <w:num w:numId="35">
    <w:abstractNumId w:val="7"/>
  </w:num>
  <w:num w:numId="36">
    <w:abstractNumId w:val="6"/>
  </w:num>
  <w:num w:numId="37">
    <w:abstractNumId w:val="5"/>
  </w:num>
  <w:num w:numId="38">
    <w:abstractNumId w:val="4"/>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5CF"/>
    <w:rsid w:val="00035E38"/>
    <w:rsid w:val="00081DEE"/>
    <w:rsid w:val="000F2A38"/>
    <w:rsid w:val="00212025"/>
    <w:rsid w:val="002D7138"/>
    <w:rsid w:val="003F4D9A"/>
    <w:rsid w:val="00585EF6"/>
    <w:rsid w:val="00641D62"/>
    <w:rsid w:val="006F5DCC"/>
    <w:rsid w:val="007D6BA7"/>
    <w:rsid w:val="008958BD"/>
    <w:rsid w:val="008B5621"/>
    <w:rsid w:val="009F45E5"/>
    <w:rsid w:val="00A85C17"/>
    <w:rsid w:val="00AC779D"/>
    <w:rsid w:val="00B42C88"/>
    <w:rsid w:val="00C8608C"/>
    <w:rsid w:val="00D605ED"/>
    <w:rsid w:val="00DF0C58"/>
    <w:rsid w:val="00E07FE2"/>
    <w:rsid w:val="00E75016"/>
    <w:rsid w:val="00EC1592"/>
    <w:rsid w:val="00EE45C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8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585EF6"/>
    <w:pPr>
      <w:keepNext/>
      <w:keepLines/>
      <w:spacing w:before="480" w:after="0"/>
      <w:jc w:val="center"/>
      <w:outlineLvl w:val="0"/>
    </w:pPr>
    <w:rPr>
      <w:rFonts w:asciiTheme="majorHAnsi" w:eastAsiaTheme="majorEastAsia" w:hAnsiTheme="majorHAnsi" w:cstheme="majorBidi"/>
      <w:b/>
      <w:bCs/>
      <w:color w:val="E46C0A" w:themeColor="accent6" w:themeShade="BF"/>
      <w:spacing w:val="40"/>
      <w:sz w:val="32"/>
      <w:szCs w:val="28"/>
      <w:u w:val="single"/>
    </w:rPr>
  </w:style>
  <w:style w:type="paragraph" w:styleId="20">
    <w:name w:val="heading 2"/>
    <w:basedOn w:val="a"/>
    <w:next w:val="a"/>
    <w:link w:val="21"/>
    <w:uiPriority w:val="9"/>
    <w:unhideWhenUsed/>
    <w:qFormat/>
    <w:rsid w:val="00585EF6"/>
    <w:pPr>
      <w:keepNext/>
      <w:keepLines/>
      <w:pBdr>
        <w:top w:val="single" w:sz="18" w:space="1" w:color="E46C0A" w:themeColor="accent6" w:themeShade="BF"/>
      </w:pBdr>
      <w:spacing w:before="200" w:after="0"/>
      <w:outlineLvl w:val="1"/>
    </w:pPr>
    <w:rPr>
      <w:rFonts w:asciiTheme="majorHAnsi" w:eastAsiaTheme="majorEastAsia" w:hAnsiTheme="majorHAnsi" w:cstheme="majorBidi"/>
      <w:b/>
      <w:bCs/>
      <w:color w:val="E46C0A" w:themeColor="accent6" w:themeShade="BF"/>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585EF6"/>
    <w:rPr>
      <w:rFonts w:asciiTheme="majorHAnsi" w:eastAsiaTheme="majorEastAsia" w:hAnsiTheme="majorHAnsi" w:cstheme="majorBidi"/>
      <w:b/>
      <w:bCs/>
      <w:color w:val="E46C0A" w:themeColor="accent6" w:themeShade="BF"/>
      <w:spacing w:val="40"/>
      <w:sz w:val="32"/>
      <w:szCs w:val="28"/>
      <w:u w:val="single"/>
    </w:rPr>
  </w:style>
  <w:style w:type="character" w:customStyle="1" w:styleId="21">
    <w:name w:val="Заголовок 2 Знак"/>
    <w:basedOn w:val="a0"/>
    <w:link w:val="20"/>
    <w:uiPriority w:val="9"/>
    <w:rsid w:val="00585EF6"/>
    <w:rPr>
      <w:rFonts w:asciiTheme="majorHAnsi" w:eastAsiaTheme="majorEastAsia" w:hAnsiTheme="majorHAnsi" w:cstheme="majorBidi"/>
      <w:b/>
      <w:bCs/>
      <w:color w:val="E46C0A" w:themeColor="accent6" w:themeShade="BF"/>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585EF6"/>
    <w:pPr>
      <w:pBdr>
        <w:left w:val="single" w:sz="18" w:space="4" w:color="E46C0A" w:themeColor="accent6" w:themeShade="BF"/>
        <w:bottom w:val="single" w:sz="18" w:space="1" w:color="E46C0A" w:themeColor="accent6" w:themeShade="BF"/>
      </w:pBdr>
      <w:shd w:val="clear" w:color="auto" w:fill="FDEADA" w:themeFill="accent6" w:themeFillTint="33"/>
      <w:spacing w:after="300" w:line="240" w:lineRule="auto"/>
      <w:contextualSpacing/>
      <w:jc w:val="center"/>
    </w:pPr>
    <w:rPr>
      <w:rFonts w:asciiTheme="majorHAnsi" w:eastAsiaTheme="majorEastAsia" w:hAnsiTheme="majorHAnsi" w:cstheme="majorBidi"/>
      <w:b/>
      <w:color w:val="E46C0A" w:themeColor="accent6" w:themeShade="BF"/>
      <w:spacing w:val="5"/>
      <w:kern w:val="28"/>
      <w:sz w:val="36"/>
      <w:szCs w:val="52"/>
    </w:rPr>
  </w:style>
  <w:style w:type="character" w:customStyle="1" w:styleId="a7">
    <w:name w:val="Название Знак"/>
    <w:basedOn w:val="a0"/>
    <w:link w:val="a6"/>
    <w:uiPriority w:val="10"/>
    <w:rsid w:val="00585EF6"/>
    <w:rPr>
      <w:rFonts w:asciiTheme="majorHAnsi" w:eastAsiaTheme="majorEastAsia" w:hAnsiTheme="majorHAnsi" w:cstheme="majorBidi"/>
      <w:b/>
      <w:color w:val="E46C0A" w:themeColor="accent6" w:themeShade="BF"/>
      <w:spacing w:val="5"/>
      <w:kern w:val="28"/>
      <w:sz w:val="36"/>
      <w:szCs w:val="52"/>
      <w:shd w:val="clear" w:color="auto" w:fill="FDEADA" w:themeFill="accent6" w:themeFillTint="33"/>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2"/>
    <w:uiPriority w:val="34"/>
    <w:qFormat/>
    <w:rsid w:val="00212025"/>
    <w:pPr>
      <w:ind w:left="641" w:hanging="357"/>
    </w:pPr>
  </w:style>
  <w:style w:type="paragraph" w:styleId="22">
    <w:name w:val="Quote"/>
    <w:basedOn w:val="a"/>
    <w:next w:val="a"/>
    <w:link w:val="23"/>
    <w:uiPriority w:val="29"/>
    <w:qFormat/>
    <w:rsid w:val="008B5621"/>
    <w:rPr>
      <w:i/>
      <w:iCs/>
      <w:color w:val="000000" w:themeColor="text1"/>
    </w:rPr>
  </w:style>
  <w:style w:type="character" w:customStyle="1" w:styleId="23">
    <w:name w:val="Цитата 2 Знак"/>
    <w:basedOn w:val="a0"/>
    <w:link w:val="22"/>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unhideWhenUsed/>
    <w:qFormat/>
    <w:rsid w:val="008B5621"/>
    <w:pPr>
      <w:outlineLvl w:val="9"/>
    </w:pPr>
  </w:style>
  <w:style w:type="paragraph" w:styleId="11">
    <w:name w:val="toc 1"/>
    <w:basedOn w:val="a"/>
    <w:next w:val="a"/>
    <w:autoRedefine/>
    <w:uiPriority w:val="39"/>
    <w:unhideWhenUsed/>
    <w:qFormat/>
    <w:rsid w:val="00C8608C"/>
    <w:pPr>
      <w:spacing w:after="100"/>
    </w:pPr>
  </w:style>
  <w:style w:type="paragraph" w:styleId="2">
    <w:name w:val="List Number 2"/>
    <w:basedOn w:val="a"/>
    <w:uiPriority w:val="99"/>
    <w:semiHidden/>
    <w:unhideWhenUsed/>
    <w:rsid w:val="00212025"/>
    <w:pPr>
      <w:numPr>
        <w:numId w:val="32"/>
      </w:numPr>
      <w:contextualSpacing/>
    </w:pPr>
  </w:style>
  <w:style w:type="paragraph" w:styleId="24">
    <w:name w:val="toc 2"/>
    <w:basedOn w:val="a"/>
    <w:next w:val="a"/>
    <w:autoRedefine/>
    <w:uiPriority w:val="39"/>
    <w:unhideWhenUsed/>
    <w:qFormat/>
    <w:rsid w:val="00C8608C"/>
    <w:pPr>
      <w:spacing w:after="100"/>
      <w:ind w:left="220"/>
    </w:pPr>
  </w:style>
  <w:style w:type="character" w:styleId="af7">
    <w:name w:val="Hyperlink"/>
    <w:basedOn w:val="a0"/>
    <w:uiPriority w:val="99"/>
    <w:unhideWhenUsed/>
    <w:rsid w:val="00C8608C"/>
    <w:rPr>
      <w:color w:val="0000FF" w:themeColor="hyperlink"/>
      <w:u w:val="single"/>
    </w:rPr>
  </w:style>
  <w:style w:type="paragraph" w:styleId="af8">
    <w:name w:val="Balloon Text"/>
    <w:basedOn w:val="a"/>
    <w:link w:val="af9"/>
    <w:uiPriority w:val="99"/>
    <w:semiHidden/>
    <w:unhideWhenUsed/>
    <w:rsid w:val="00C8608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C8608C"/>
    <w:rPr>
      <w:rFonts w:ascii="Tahoma" w:hAnsi="Tahoma" w:cs="Tahoma"/>
      <w:sz w:val="16"/>
      <w:szCs w:val="16"/>
    </w:rPr>
  </w:style>
  <w:style w:type="paragraph" w:styleId="31">
    <w:name w:val="toc 3"/>
    <w:basedOn w:val="a"/>
    <w:next w:val="a"/>
    <w:autoRedefine/>
    <w:uiPriority w:val="39"/>
    <w:semiHidden/>
    <w:unhideWhenUsed/>
    <w:qFormat/>
    <w:rsid w:val="00C8608C"/>
    <w:pPr>
      <w:spacing w:after="100"/>
      <w:ind w:left="440"/>
    </w:pPr>
  </w:style>
  <w:style w:type="paragraph" w:styleId="afa">
    <w:name w:val="footer"/>
    <w:basedOn w:val="a"/>
    <w:link w:val="afb"/>
    <w:uiPriority w:val="99"/>
    <w:unhideWhenUsed/>
    <w:rsid w:val="00A85C17"/>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A85C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21"/>
  </w:style>
  <w:style w:type="paragraph" w:styleId="1">
    <w:name w:val="heading 1"/>
    <w:basedOn w:val="a"/>
    <w:next w:val="a"/>
    <w:link w:val="10"/>
    <w:uiPriority w:val="9"/>
    <w:qFormat/>
    <w:rsid w:val="00585EF6"/>
    <w:pPr>
      <w:keepNext/>
      <w:keepLines/>
      <w:spacing w:before="480" w:after="0"/>
      <w:jc w:val="center"/>
      <w:outlineLvl w:val="0"/>
    </w:pPr>
    <w:rPr>
      <w:rFonts w:asciiTheme="majorHAnsi" w:eastAsiaTheme="majorEastAsia" w:hAnsiTheme="majorHAnsi" w:cstheme="majorBidi"/>
      <w:b/>
      <w:bCs/>
      <w:color w:val="E46C0A" w:themeColor="accent6" w:themeShade="BF"/>
      <w:spacing w:val="40"/>
      <w:sz w:val="32"/>
      <w:szCs w:val="28"/>
      <w:u w:val="single"/>
    </w:rPr>
  </w:style>
  <w:style w:type="paragraph" w:styleId="20">
    <w:name w:val="heading 2"/>
    <w:basedOn w:val="a"/>
    <w:next w:val="a"/>
    <w:link w:val="21"/>
    <w:uiPriority w:val="9"/>
    <w:unhideWhenUsed/>
    <w:qFormat/>
    <w:rsid w:val="00585EF6"/>
    <w:pPr>
      <w:keepNext/>
      <w:keepLines/>
      <w:pBdr>
        <w:top w:val="single" w:sz="18" w:space="1" w:color="E46C0A" w:themeColor="accent6" w:themeShade="BF"/>
      </w:pBdr>
      <w:spacing w:before="200" w:after="0"/>
      <w:outlineLvl w:val="1"/>
    </w:pPr>
    <w:rPr>
      <w:rFonts w:asciiTheme="majorHAnsi" w:eastAsiaTheme="majorEastAsia" w:hAnsiTheme="majorHAnsi" w:cstheme="majorBidi"/>
      <w:b/>
      <w:bCs/>
      <w:color w:val="E46C0A" w:themeColor="accent6" w:themeShade="BF"/>
      <w:sz w:val="26"/>
      <w:szCs w:val="26"/>
    </w:rPr>
  </w:style>
  <w:style w:type="paragraph" w:styleId="3">
    <w:name w:val="heading 3"/>
    <w:basedOn w:val="a"/>
    <w:next w:val="a"/>
    <w:link w:val="30"/>
    <w:uiPriority w:val="9"/>
    <w:unhideWhenUsed/>
    <w:qFormat/>
    <w:rsid w:val="008B56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56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B5621"/>
    <w:pPr>
      <w:keepNext/>
      <w:keepLines/>
      <w:spacing w:before="200" w:after="0"/>
      <w:outlineLvl w:val="4"/>
    </w:pPr>
    <w:rPr>
      <w:rFonts w:asciiTheme="majorHAnsi" w:eastAsiaTheme="majorEastAsia" w:hAnsiTheme="majorHAnsi" w:cstheme="majorBidi"/>
      <w:color w:val="254061" w:themeColor="accent1" w:themeShade="7F"/>
    </w:rPr>
  </w:style>
  <w:style w:type="paragraph" w:styleId="6">
    <w:name w:val="heading 6"/>
    <w:basedOn w:val="a"/>
    <w:next w:val="a"/>
    <w:link w:val="60"/>
    <w:uiPriority w:val="9"/>
    <w:semiHidden/>
    <w:unhideWhenUsed/>
    <w:qFormat/>
    <w:rsid w:val="008B5621"/>
    <w:pPr>
      <w:keepNext/>
      <w:keepLines/>
      <w:spacing w:before="200" w:after="0"/>
      <w:outlineLvl w:val="5"/>
    </w:pPr>
    <w:rPr>
      <w:rFonts w:asciiTheme="majorHAnsi" w:eastAsiaTheme="majorEastAsia" w:hAnsiTheme="majorHAnsi" w:cstheme="majorBidi"/>
      <w:i/>
      <w:iCs/>
      <w:color w:val="254061" w:themeColor="accent1" w:themeShade="7F"/>
    </w:rPr>
  </w:style>
  <w:style w:type="paragraph" w:styleId="7">
    <w:name w:val="heading 7"/>
    <w:basedOn w:val="a"/>
    <w:next w:val="a"/>
    <w:link w:val="70"/>
    <w:uiPriority w:val="9"/>
    <w:semiHidden/>
    <w:unhideWhenUsed/>
    <w:qFormat/>
    <w:rsid w:val="008B56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56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B56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 Quote"/>
    <w:basedOn w:val="a"/>
    <w:link w:val="BlockQuoteChar"/>
    <w:rsid w:val="00E75016"/>
    <w:pPr>
      <w:keepLines/>
      <w:shd w:val="clear" w:color="auto" w:fill="FFFFE3"/>
      <w:spacing w:after="0"/>
      <w:ind w:left="567" w:right="567"/>
    </w:pPr>
    <w:rPr>
      <w:sz w:val="20"/>
      <w:szCs w:val="20"/>
    </w:rPr>
  </w:style>
  <w:style w:type="character" w:customStyle="1" w:styleId="BlockQuoteChar">
    <w:name w:val="Block Quote Char"/>
    <w:basedOn w:val="a0"/>
    <w:link w:val="BlockQuote"/>
    <w:rsid w:val="00E75016"/>
    <w:rPr>
      <w:sz w:val="20"/>
      <w:szCs w:val="20"/>
      <w:shd w:val="clear" w:color="auto" w:fill="FFFFE3"/>
    </w:rPr>
  </w:style>
  <w:style w:type="paragraph" w:customStyle="1" w:styleId="Author">
    <w:name w:val="Author"/>
    <w:basedOn w:val="a3"/>
    <w:link w:val="AuthorChar"/>
    <w:rsid w:val="00E75016"/>
    <w:pPr>
      <w:pBdr>
        <w:bottom w:val="single" w:sz="4" w:space="1" w:color="4F81BD" w:themeColor="accent1"/>
      </w:pBdr>
      <w:spacing w:line="276" w:lineRule="auto"/>
      <w:jc w:val="right"/>
    </w:pPr>
    <w:rPr>
      <w:rFonts w:ascii="Verdana" w:hAnsi="Verdana"/>
      <w:color w:val="376092" w:themeColor="accent1" w:themeShade="BF"/>
      <w:sz w:val="20"/>
      <w:szCs w:val="20"/>
    </w:rPr>
  </w:style>
  <w:style w:type="character" w:customStyle="1" w:styleId="AuthorChar">
    <w:name w:val="Author Char"/>
    <w:basedOn w:val="a4"/>
    <w:link w:val="Author"/>
    <w:rsid w:val="00E75016"/>
    <w:rPr>
      <w:rFonts w:ascii="Verdana" w:hAnsi="Verdana"/>
      <w:color w:val="376092" w:themeColor="accent1" w:themeShade="BF"/>
      <w:sz w:val="20"/>
      <w:szCs w:val="20"/>
    </w:rPr>
  </w:style>
  <w:style w:type="paragraph" w:styleId="a3">
    <w:name w:val="header"/>
    <w:basedOn w:val="a"/>
    <w:link w:val="a4"/>
    <w:uiPriority w:val="99"/>
    <w:unhideWhenUsed/>
    <w:rsid w:val="00E750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016"/>
  </w:style>
  <w:style w:type="character" w:customStyle="1" w:styleId="10">
    <w:name w:val="Заголовок 1 Знак"/>
    <w:basedOn w:val="a0"/>
    <w:link w:val="1"/>
    <w:uiPriority w:val="9"/>
    <w:rsid w:val="00585EF6"/>
    <w:rPr>
      <w:rFonts w:asciiTheme="majorHAnsi" w:eastAsiaTheme="majorEastAsia" w:hAnsiTheme="majorHAnsi" w:cstheme="majorBidi"/>
      <w:b/>
      <w:bCs/>
      <w:color w:val="E46C0A" w:themeColor="accent6" w:themeShade="BF"/>
      <w:spacing w:val="40"/>
      <w:sz w:val="32"/>
      <w:szCs w:val="28"/>
      <w:u w:val="single"/>
    </w:rPr>
  </w:style>
  <w:style w:type="character" w:customStyle="1" w:styleId="21">
    <w:name w:val="Заголовок 2 Знак"/>
    <w:basedOn w:val="a0"/>
    <w:link w:val="20"/>
    <w:uiPriority w:val="9"/>
    <w:rsid w:val="00585EF6"/>
    <w:rPr>
      <w:rFonts w:asciiTheme="majorHAnsi" w:eastAsiaTheme="majorEastAsia" w:hAnsiTheme="majorHAnsi" w:cstheme="majorBidi"/>
      <w:b/>
      <w:bCs/>
      <w:color w:val="E46C0A" w:themeColor="accent6" w:themeShade="BF"/>
      <w:sz w:val="26"/>
      <w:szCs w:val="26"/>
    </w:rPr>
  </w:style>
  <w:style w:type="character" w:customStyle="1" w:styleId="30">
    <w:name w:val="Заголовок 3 Знак"/>
    <w:basedOn w:val="a0"/>
    <w:link w:val="3"/>
    <w:uiPriority w:val="9"/>
    <w:rsid w:val="008B56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56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5621"/>
    <w:rPr>
      <w:rFonts w:asciiTheme="majorHAnsi" w:eastAsiaTheme="majorEastAsia" w:hAnsiTheme="majorHAnsi" w:cstheme="majorBidi"/>
      <w:color w:val="254061" w:themeColor="accent1" w:themeShade="7F"/>
    </w:rPr>
  </w:style>
  <w:style w:type="character" w:customStyle="1" w:styleId="60">
    <w:name w:val="Заголовок 6 Знак"/>
    <w:basedOn w:val="a0"/>
    <w:link w:val="6"/>
    <w:uiPriority w:val="9"/>
    <w:semiHidden/>
    <w:rsid w:val="008B5621"/>
    <w:rPr>
      <w:rFonts w:asciiTheme="majorHAnsi" w:eastAsiaTheme="majorEastAsia" w:hAnsiTheme="majorHAnsi" w:cstheme="majorBidi"/>
      <w:i/>
      <w:iCs/>
      <w:color w:val="254061" w:themeColor="accent1" w:themeShade="7F"/>
    </w:rPr>
  </w:style>
  <w:style w:type="character" w:customStyle="1" w:styleId="70">
    <w:name w:val="Заголовок 7 Знак"/>
    <w:basedOn w:val="a0"/>
    <w:link w:val="7"/>
    <w:uiPriority w:val="9"/>
    <w:semiHidden/>
    <w:rsid w:val="008B56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8B56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8B5621"/>
    <w:rPr>
      <w:rFonts w:asciiTheme="majorHAnsi" w:eastAsiaTheme="majorEastAsia" w:hAnsiTheme="majorHAnsi" w:cstheme="majorBidi"/>
      <w:i/>
      <w:iCs/>
      <w:color w:val="404040" w:themeColor="text1" w:themeTint="BF"/>
      <w:sz w:val="20"/>
      <w:szCs w:val="20"/>
    </w:rPr>
  </w:style>
  <w:style w:type="paragraph" w:styleId="a5">
    <w:name w:val="caption"/>
    <w:basedOn w:val="a"/>
    <w:next w:val="a"/>
    <w:uiPriority w:val="35"/>
    <w:unhideWhenUsed/>
    <w:qFormat/>
    <w:rsid w:val="008B5621"/>
    <w:pPr>
      <w:spacing w:line="240" w:lineRule="auto"/>
    </w:pPr>
    <w:rPr>
      <w:b/>
      <w:bCs/>
      <w:color w:val="4F81BD" w:themeColor="accent1"/>
      <w:sz w:val="18"/>
      <w:szCs w:val="18"/>
    </w:rPr>
  </w:style>
  <w:style w:type="paragraph" w:styleId="a6">
    <w:name w:val="Title"/>
    <w:basedOn w:val="a"/>
    <w:next w:val="a"/>
    <w:link w:val="a7"/>
    <w:uiPriority w:val="10"/>
    <w:qFormat/>
    <w:rsid w:val="00585EF6"/>
    <w:pPr>
      <w:pBdr>
        <w:left w:val="single" w:sz="18" w:space="4" w:color="E46C0A" w:themeColor="accent6" w:themeShade="BF"/>
        <w:bottom w:val="single" w:sz="18" w:space="1" w:color="E46C0A" w:themeColor="accent6" w:themeShade="BF"/>
      </w:pBdr>
      <w:shd w:val="clear" w:color="auto" w:fill="FDEADA" w:themeFill="accent6" w:themeFillTint="33"/>
      <w:spacing w:after="300" w:line="240" w:lineRule="auto"/>
      <w:contextualSpacing/>
      <w:jc w:val="center"/>
    </w:pPr>
    <w:rPr>
      <w:rFonts w:asciiTheme="majorHAnsi" w:eastAsiaTheme="majorEastAsia" w:hAnsiTheme="majorHAnsi" w:cstheme="majorBidi"/>
      <w:b/>
      <w:color w:val="E46C0A" w:themeColor="accent6" w:themeShade="BF"/>
      <w:spacing w:val="5"/>
      <w:kern w:val="28"/>
      <w:sz w:val="36"/>
      <w:szCs w:val="52"/>
    </w:rPr>
  </w:style>
  <w:style w:type="character" w:customStyle="1" w:styleId="a7">
    <w:name w:val="Название Знак"/>
    <w:basedOn w:val="a0"/>
    <w:link w:val="a6"/>
    <w:uiPriority w:val="10"/>
    <w:rsid w:val="00585EF6"/>
    <w:rPr>
      <w:rFonts w:asciiTheme="majorHAnsi" w:eastAsiaTheme="majorEastAsia" w:hAnsiTheme="majorHAnsi" w:cstheme="majorBidi"/>
      <w:b/>
      <w:color w:val="E46C0A" w:themeColor="accent6" w:themeShade="BF"/>
      <w:spacing w:val="5"/>
      <w:kern w:val="28"/>
      <w:sz w:val="36"/>
      <w:szCs w:val="52"/>
      <w:shd w:val="clear" w:color="auto" w:fill="FDEADA" w:themeFill="accent6" w:themeFillTint="33"/>
    </w:rPr>
  </w:style>
  <w:style w:type="paragraph" w:styleId="a8">
    <w:name w:val="Subtitle"/>
    <w:basedOn w:val="a"/>
    <w:next w:val="a"/>
    <w:link w:val="a9"/>
    <w:uiPriority w:val="11"/>
    <w:qFormat/>
    <w:rsid w:val="008B56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8B5621"/>
    <w:rPr>
      <w:rFonts w:asciiTheme="majorHAnsi" w:eastAsiaTheme="majorEastAsia" w:hAnsiTheme="majorHAnsi" w:cstheme="majorBidi"/>
      <w:i/>
      <w:iCs/>
      <w:color w:val="4F81BD" w:themeColor="accent1"/>
      <w:spacing w:val="15"/>
      <w:sz w:val="24"/>
      <w:szCs w:val="24"/>
    </w:rPr>
  </w:style>
  <w:style w:type="character" w:styleId="aa">
    <w:name w:val="Strong"/>
    <w:basedOn w:val="a0"/>
    <w:uiPriority w:val="22"/>
    <w:qFormat/>
    <w:rsid w:val="008B5621"/>
    <w:rPr>
      <w:b/>
      <w:bCs/>
    </w:rPr>
  </w:style>
  <w:style w:type="character" w:styleId="ab">
    <w:name w:val="Emphasis"/>
    <w:basedOn w:val="a0"/>
    <w:uiPriority w:val="20"/>
    <w:qFormat/>
    <w:rsid w:val="008B5621"/>
    <w:rPr>
      <w:i/>
      <w:iCs/>
    </w:rPr>
  </w:style>
  <w:style w:type="paragraph" w:styleId="ac">
    <w:name w:val="No Spacing"/>
    <w:link w:val="ad"/>
    <w:uiPriority w:val="1"/>
    <w:qFormat/>
    <w:rsid w:val="008B5621"/>
    <w:pPr>
      <w:spacing w:after="0" w:line="240" w:lineRule="auto"/>
    </w:pPr>
  </w:style>
  <w:style w:type="character" w:customStyle="1" w:styleId="ad">
    <w:name w:val="Без интервала Знак"/>
    <w:basedOn w:val="a0"/>
    <w:link w:val="ac"/>
    <w:uiPriority w:val="1"/>
    <w:rsid w:val="00E75016"/>
  </w:style>
  <w:style w:type="paragraph" w:styleId="ae">
    <w:name w:val="List Paragraph"/>
    <w:basedOn w:val="2"/>
    <w:uiPriority w:val="34"/>
    <w:qFormat/>
    <w:rsid w:val="00212025"/>
    <w:pPr>
      <w:ind w:left="641" w:hanging="357"/>
    </w:pPr>
  </w:style>
  <w:style w:type="paragraph" w:styleId="22">
    <w:name w:val="Quote"/>
    <w:basedOn w:val="a"/>
    <w:next w:val="a"/>
    <w:link w:val="23"/>
    <w:uiPriority w:val="29"/>
    <w:qFormat/>
    <w:rsid w:val="008B5621"/>
    <w:rPr>
      <w:i/>
      <w:iCs/>
      <w:color w:val="000000" w:themeColor="text1"/>
    </w:rPr>
  </w:style>
  <w:style w:type="character" w:customStyle="1" w:styleId="23">
    <w:name w:val="Цитата 2 Знак"/>
    <w:basedOn w:val="a0"/>
    <w:link w:val="22"/>
    <w:uiPriority w:val="29"/>
    <w:rsid w:val="008B5621"/>
    <w:rPr>
      <w:i/>
      <w:iCs/>
      <w:color w:val="000000" w:themeColor="text1"/>
    </w:rPr>
  </w:style>
  <w:style w:type="paragraph" w:styleId="af">
    <w:name w:val="Intense Quote"/>
    <w:basedOn w:val="a"/>
    <w:next w:val="a"/>
    <w:link w:val="af0"/>
    <w:uiPriority w:val="30"/>
    <w:qFormat/>
    <w:rsid w:val="008B5621"/>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8B5621"/>
    <w:rPr>
      <w:b/>
      <w:bCs/>
      <w:i/>
      <w:iCs/>
      <w:color w:val="4F81BD" w:themeColor="accent1"/>
    </w:rPr>
  </w:style>
  <w:style w:type="character" w:styleId="af1">
    <w:name w:val="Subtle Emphasis"/>
    <w:basedOn w:val="a0"/>
    <w:uiPriority w:val="19"/>
    <w:qFormat/>
    <w:rsid w:val="008B5621"/>
    <w:rPr>
      <w:i/>
      <w:iCs/>
      <w:color w:val="808080" w:themeColor="text1" w:themeTint="7F"/>
    </w:rPr>
  </w:style>
  <w:style w:type="character" w:styleId="af2">
    <w:name w:val="Intense Emphasis"/>
    <w:basedOn w:val="a0"/>
    <w:uiPriority w:val="21"/>
    <w:qFormat/>
    <w:rsid w:val="008B5621"/>
    <w:rPr>
      <w:b/>
      <w:bCs/>
      <w:i/>
      <w:iCs/>
      <w:color w:val="4F81BD" w:themeColor="accent1"/>
    </w:rPr>
  </w:style>
  <w:style w:type="character" w:styleId="af3">
    <w:name w:val="Subtle Reference"/>
    <w:basedOn w:val="a0"/>
    <w:uiPriority w:val="31"/>
    <w:qFormat/>
    <w:rsid w:val="008B5621"/>
    <w:rPr>
      <w:smallCaps/>
      <w:color w:val="C0504D" w:themeColor="accent2"/>
      <w:u w:val="single"/>
    </w:rPr>
  </w:style>
  <w:style w:type="character" w:styleId="af4">
    <w:name w:val="Intense Reference"/>
    <w:basedOn w:val="a0"/>
    <w:uiPriority w:val="32"/>
    <w:qFormat/>
    <w:rsid w:val="008B5621"/>
    <w:rPr>
      <w:b/>
      <w:bCs/>
      <w:smallCaps/>
      <w:color w:val="C0504D" w:themeColor="accent2"/>
      <w:spacing w:val="5"/>
      <w:u w:val="single"/>
    </w:rPr>
  </w:style>
  <w:style w:type="character" w:styleId="af5">
    <w:name w:val="Book Title"/>
    <w:basedOn w:val="a0"/>
    <w:uiPriority w:val="33"/>
    <w:qFormat/>
    <w:rsid w:val="008B5621"/>
    <w:rPr>
      <w:b/>
      <w:bCs/>
      <w:smallCaps/>
      <w:spacing w:val="5"/>
    </w:rPr>
  </w:style>
  <w:style w:type="paragraph" w:styleId="af6">
    <w:name w:val="TOC Heading"/>
    <w:basedOn w:val="1"/>
    <w:next w:val="a"/>
    <w:uiPriority w:val="39"/>
    <w:unhideWhenUsed/>
    <w:qFormat/>
    <w:rsid w:val="008B5621"/>
    <w:pPr>
      <w:outlineLvl w:val="9"/>
    </w:pPr>
  </w:style>
  <w:style w:type="paragraph" w:styleId="11">
    <w:name w:val="toc 1"/>
    <w:basedOn w:val="a"/>
    <w:next w:val="a"/>
    <w:autoRedefine/>
    <w:uiPriority w:val="39"/>
    <w:unhideWhenUsed/>
    <w:qFormat/>
    <w:rsid w:val="00C8608C"/>
    <w:pPr>
      <w:spacing w:after="100"/>
    </w:pPr>
  </w:style>
  <w:style w:type="paragraph" w:styleId="2">
    <w:name w:val="List Number 2"/>
    <w:basedOn w:val="a"/>
    <w:uiPriority w:val="99"/>
    <w:semiHidden/>
    <w:unhideWhenUsed/>
    <w:rsid w:val="00212025"/>
    <w:pPr>
      <w:numPr>
        <w:numId w:val="32"/>
      </w:numPr>
      <w:contextualSpacing/>
    </w:pPr>
  </w:style>
  <w:style w:type="paragraph" w:styleId="24">
    <w:name w:val="toc 2"/>
    <w:basedOn w:val="a"/>
    <w:next w:val="a"/>
    <w:autoRedefine/>
    <w:uiPriority w:val="39"/>
    <w:unhideWhenUsed/>
    <w:qFormat/>
    <w:rsid w:val="00C8608C"/>
    <w:pPr>
      <w:spacing w:after="100"/>
      <w:ind w:left="220"/>
    </w:pPr>
  </w:style>
  <w:style w:type="character" w:styleId="af7">
    <w:name w:val="Hyperlink"/>
    <w:basedOn w:val="a0"/>
    <w:uiPriority w:val="99"/>
    <w:unhideWhenUsed/>
    <w:rsid w:val="00C8608C"/>
    <w:rPr>
      <w:color w:val="0000FF" w:themeColor="hyperlink"/>
      <w:u w:val="single"/>
    </w:rPr>
  </w:style>
  <w:style w:type="paragraph" w:styleId="af8">
    <w:name w:val="Balloon Text"/>
    <w:basedOn w:val="a"/>
    <w:link w:val="af9"/>
    <w:uiPriority w:val="99"/>
    <w:semiHidden/>
    <w:unhideWhenUsed/>
    <w:rsid w:val="00C8608C"/>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C8608C"/>
    <w:rPr>
      <w:rFonts w:ascii="Tahoma" w:hAnsi="Tahoma" w:cs="Tahoma"/>
      <w:sz w:val="16"/>
      <w:szCs w:val="16"/>
    </w:rPr>
  </w:style>
  <w:style w:type="paragraph" w:styleId="31">
    <w:name w:val="toc 3"/>
    <w:basedOn w:val="a"/>
    <w:next w:val="a"/>
    <w:autoRedefine/>
    <w:uiPriority w:val="39"/>
    <w:semiHidden/>
    <w:unhideWhenUsed/>
    <w:qFormat/>
    <w:rsid w:val="00C8608C"/>
    <w:pPr>
      <w:spacing w:after="100"/>
      <w:ind w:left="440"/>
    </w:pPr>
  </w:style>
  <w:style w:type="paragraph" w:styleId="afa">
    <w:name w:val="footer"/>
    <w:basedOn w:val="a"/>
    <w:link w:val="afb"/>
    <w:uiPriority w:val="99"/>
    <w:unhideWhenUsed/>
    <w:rsid w:val="00A85C17"/>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A85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3682</Words>
  <Characters>20994</Characters>
  <Application>Microsoft Office Word</Application>
  <DocSecurity>0</DocSecurity>
  <Lines>174</Lines>
  <Paragraphs>49</Paragraphs>
  <ScaleCrop>false</ScaleCrop>
  <Company/>
  <LinksUpToDate>false</LinksUpToDate>
  <CharactersWithSpaces>24627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2010-04-04T06:10:00Z</dcterms:created>
  <dcterms:modified xsi:type="dcterms:W3CDTF">2010-04-04T06:10:00Z</dcterms:modified>
</cp:coreProperties>
</file>